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E5B17" w:rsidRDefault="00EE5B17">
      <w:pPr>
        <w:spacing w:line="276" w:lineRule="auto"/>
        <w:jc w:val="center"/>
        <w:rPr>
          <w:b/>
          <w:sz w:val="28"/>
          <w:szCs w:val="28"/>
        </w:rPr>
      </w:pPr>
      <w:r w:rsidRPr="00EE5B17">
        <w:rPr>
          <w:b/>
          <w:noProof/>
          <w:sz w:val="28"/>
          <w:szCs w:val="28"/>
        </w:rPr>
        <w:drawing>
          <wp:inline distT="0" distB="0" distL="0" distR="0">
            <wp:extent cx="5939790" cy="8387486"/>
            <wp:effectExtent l="0" t="0" r="381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83874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E5B17" w:rsidRDefault="00EE5B17">
      <w:pPr>
        <w:spacing w:line="276" w:lineRule="auto"/>
        <w:jc w:val="center"/>
        <w:rPr>
          <w:b/>
          <w:sz w:val="28"/>
          <w:szCs w:val="28"/>
        </w:rPr>
      </w:pPr>
    </w:p>
    <w:p w:rsidR="00EE5B17" w:rsidRDefault="00EE5B17">
      <w:pPr>
        <w:spacing w:line="276" w:lineRule="auto"/>
        <w:jc w:val="center"/>
        <w:rPr>
          <w:b/>
          <w:sz w:val="28"/>
          <w:szCs w:val="28"/>
        </w:rPr>
      </w:pPr>
    </w:p>
    <w:p w:rsidR="00C958FF" w:rsidRDefault="00EF50C7" w:rsidP="00EE5B17">
      <w:pPr>
        <w:spacing w:line="276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Планируемые рез</w:t>
      </w:r>
      <w:bookmarkStart w:id="0" w:name="_GoBack"/>
      <w:bookmarkEnd w:id="0"/>
      <w:r>
        <w:rPr>
          <w:b/>
          <w:sz w:val="28"/>
          <w:szCs w:val="28"/>
        </w:rPr>
        <w:t>ультаты обучения</w:t>
      </w:r>
      <w:r>
        <w:rPr>
          <w:b/>
        </w:rPr>
        <w:t xml:space="preserve"> </w:t>
      </w:r>
      <w:r>
        <w:rPr>
          <w:b/>
          <w:sz w:val="28"/>
          <w:szCs w:val="28"/>
        </w:rPr>
        <w:t>элективного курса по русскому языку «Нормы речи»</w:t>
      </w:r>
    </w:p>
    <w:p w:rsidR="00C958FF" w:rsidRDefault="00C958FF">
      <w:pPr>
        <w:spacing w:line="276" w:lineRule="auto"/>
        <w:jc w:val="center"/>
        <w:rPr>
          <w:b/>
          <w:sz w:val="28"/>
          <w:szCs w:val="28"/>
        </w:rPr>
      </w:pPr>
    </w:p>
    <w:p w:rsidR="00C958FF" w:rsidRDefault="00EF50C7">
      <w:pPr>
        <w:pStyle w:val="a6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  <w:u w:val="single"/>
        </w:rPr>
        <w:t>Личностные результаты:</w:t>
      </w:r>
    </w:p>
    <w:p w:rsidR="00C958FF" w:rsidRDefault="00EF50C7">
      <w:pPr>
        <w:pStyle w:val="a6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осознание феномена родного </w:t>
      </w:r>
      <w:r>
        <w:rPr>
          <w:color w:val="000000"/>
          <w:sz w:val="28"/>
          <w:szCs w:val="28"/>
        </w:rPr>
        <w:t>языка как духовной, культурной, нравственной основы личности; осознание себя как языковой личности; понимание зависимости успешной социализации человека, способности его адаптироваться в изменяющейся социокультурной среде, готовности к самообразованию от у</w:t>
      </w:r>
      <w:r>
        <w:rPr>
          <w:color w:val="000000"/>
          <w:sz w:val="28"/>
          <w:szCs w:val="28"/>
        </w:rPr>
        <w:t>ровня владения русским языком; понимание роли родного языка для самореализации, самовыражения личности в различных областях человеческой деятельности;</w:t>
      </w:r>
    </w:p>
    <w:p w:rsidR="00C958FF" w:rsidRDefault="00EF50C7">
      <w:pPr>
        <w:pStyle w:val="a6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представление о речевом идеале; стремление к речевому самосовершенствованию; способность анализировать </w:t>
      </w:r>
      <w:r>
        <w:rPr>
          <w:color w:val="000000"/>
          <w:sz w:val="28"/>
          <w:szCs w:val="28"/>
        </w:rPr>
        <w:t>и оценивать нормативный, этический и коммуникативный аспекты речевого высказывания;</w:t>
      </w:r>
    </w:p>
    <w:p w:rsidR="00C958FF" w:rsidRDefault="00EF50C7">
      <w:pPr>
        <w:pStyle w:val="a6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увеличение продуктивного, рецептивного и потенциального словаря; расширение круга используемых языковых и речевых средств.</w:t>
      </w:r>
    </w:p>
    <w:p w:rsidR="00C958FF" w:rsidRDefault="00EF50C7">
      <w:pPr>
        <w:pStyle w:val="a6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  <w:u w:val="single"/>
        </w:rPr>
        <w:t>Метапредметные результаты :</w:t>
      </w:r>
    </w:p>
    <w:p w:rsidR="00C958FF" w:rsidRDefault="00EF50C7">
      <w:pPr>
        <w:pStyle w:val="a6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владение всеми ви</w:t>
      </w:r>
      <w:r>
        <w:rPr>
          <w:color w:val="000000"/>
          <w:sz w:val="28"/>
          <w:szCs w:val="28"/>
        </w:rPr>
        <w:t>дами речевой деятельности в разных коммуникативных условиях:</w:t>
      </w:r>
    </w:p>
    <w:p w:rsidR="00C958FF" w:rsidRDefault="00EF50C7">
      <w:pPr>
        <w:pStyle w:val="a6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• разными видами чтения и аудирования; способностью адекватно понять прочитанное или прослушанное высказывание и передать его содержание в соответствии с коммуникативной задачей; умениями и навык</w:t>
      </w:r>
      <w:r>
        <w:rPr>
          <w:color w:val="000000"/>
          <w:sz w:val="28"/>
          <w:szCs w:val="28"/>
        </w:rPr>
        <w:t>ами работы с научным текстом, с различными источниками научно-технической информации;</w:t>
      </w:r>
    </w:p>
    <w:p w:rsidR="00C958FF" w:rsidRDefault="00EF50C7">
      <w:pPr>
        <w:pStyle w:val="a6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• умениями выступать перед аудиторией старшеклассников с докладом; защищать реферат, проектную работу; участвовать в спорах, диспутах, свободно и правильно излагая свои м</w:t>
      </w:r>
      <w:r>
        <w:rPr>
          <w:color w:val="000000"/>
          <w:sz w:val="28"/>
          <w:szCs w:val="28"/>
        </w:rPr>
        <w:t>ысли в устной и письменной форме;</w:t>
      </w:r>
    </w:p>
    <w:p w:rsidR="00C958FF" w:rsidRDefault="00EF50C7">
      <w:pPr>
        <w:pStyle w:val="a6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• умениями строить продуктивное речевое взаимодействие в сотрудничестве со сверстниками и взрослыми, учитывать разные мнения и интересы, обосновывать собственную позицию, договариваться и приходить к общему решению; осущес</w:t>
      </w:r>
      <w:r>
        <w:rPr>
          <w:color w:val="000000"/>
          <w:sz w:val="28"/>
          <w:szCs w:val="28"/>
        </w:rPr>
        <w:t>твлять коммуникативную рефлексию;</w:t>
      </w:r>
    </w:p>
    <w:p w:rsidR="00C958FF" w:rsidRDefault="00EF50C7">
      <w:pPr>
        <w:pStyle w:val="a6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• разными способами организации интеллектуальной деятельности и представления ее результатов в различных формах: приемами отбора и систематизации материала на определенную тему; умениями определять цели предстоящей работы </w:t>
      </w:r>
      <w:r>
        <w:rPr>
          <w:color w:val="000000"/>
          <w:sz w:val="28"/>
          <w:szCs w:val="28"/>
        </w:rPr>
        <w:t>(в том числе в совместной деятельности), проводить самостоятельный поиск информации, анализировать и отбирать ее; способностью предъявлять результаты деятельности (самостоятельной, групповой) в виде рефератов, проектов; оценивать достигнутые результаты и а</w:t>
      </w:r>
      <w:r>
        <w:rPr>
          <w:color w:val="000000"/>
          <w:sz w:val="28"/>
          <w:szCs w:val="28"/>
        </w:rPr>
        <w:t>декватно формулировать их в устной и письменной форме;</w:t>
      </w:r>
    </w:p>
    <w:p w:rsidR="00C958FF" w:rsidRDefault="00EF50C7">
      <w:pPr>
        <w:pStyle w:val="a6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способность пользоваться русским языком как средством получения знаний в разных областях современной науки, совершенствовать умение применять полученные знания, умения и навыки анализа языковых явлен</w:t>
      </w:r>
      <w:r>
        <w:rPr>
          <w:color w:val="000000"/>
          <w:sz w:val="28"/>
          <w:szCs w:val="28"/>
        </w:rPr>
        <w:t>ий на межпредметном уровне;</w:t>
      </w:r>
    </w:p>
    <w:p w:rsidR="00C958FF" w:rsidRDefault="00EF50C7">
      <w:pPr>
        <w:pStyle w:val="a6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>- готовность к получению высшего образования по избранному профилю, подготовка к различным формам учебно-познавательной деятельности в вузе;</w:t>
      </w:r>
    </w:p>
    <w:p w:rsidR="00C958FF" w:rsidRDefault="00EF50C7">
      <w:pPr>
        <w:pStyle w:val="a6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овладение социальными нормами речевого поведения в различных ситуациях неформального </w:t>
      </w:r>
      <w:r>
        <w:rPr>
          <w:color w:val="000000"/>
          <w:sz w:val="28"/>
          <w:szCs w:val="28"/>
        </w:rPr>
        <w:t>межличностного и межкультурного общения, а также в процессе индивидуальной, групповой, проектной деятельности.</w:t>
      </w:r>
    </w:p>
    <w:p w:rsidR="00C958FF" w:rsidRDefault="00EF50C7">
      <w:pPr>
        <w:pStyle w:val="a6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  <w:u w:val="single"/>
        </w:rPr>
        <w:t>Предметные результаты:</w:t>
      </w:r>
    </w:p>
    <w:p w:rsidR="00C958FF" w:rsidRDefault="00EF50C7">
      <w:pPr>
        <w:pStyle w:val="a6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Обучающийся научится:</w:t>
      </w:r>
    </w:p>
    <w:p w:rsidR="00C958FF" w:rsidRDefault="00EF50C7">
      <w:pPr>
        <w:pStyle w:val="a6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использовать языковые средства адекватно цели общения и речевой ситуации;</w:t>
      </w:r>
    </w:p>
    <w:p w:rsidR="00C958FF" w:rsidRDefault="00EF50C7">
      <w:pPr>
        <w:pStyle w:val="a6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работать с тестовыми з</w:t>
      </w:r>
      <w:r>
        <w:rPr>
          <w:color w:val="000000"/>
          <w:sz w:val="28"/>
          <w:szCs w:val="28"/>
        </w:rPr>
        <w:t>аданиями (внимательно читать формулировку задания и понимать её смысл (без возможности обратиться за консультацией к учителю),</w:t>
      </w:r>
    </w:p>
    <w:p w:rsidR="00C958FF" w:rsidRDefault="00EF50C7">
      <w:pPr>
        <w:pStyle w:val="a6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использовать при работе с текстом разные виды чтения (поисковое, просмотровое, ознакомительное, изучающее),</w:t>
      </w:r>
    </w:p>
    <w:p w:rsidR="00C958FF" w:rsidRDefault="00EF50C7">
      <w:pPr>
        <w:pStyle w:val="a6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анализировать тек</w:t>
      </w:r>
      <w:r>
        <w:rPr>
          <w:color w:val="000000"/>
          <w:sz w:val="28"/>
          <w:szCs w:val="28"/>
        </w:rPr>
        <w:t>ст с точки зрения наличия в нем явной и скрытой, основной и второстепенной информации, определять его тему, проблему и основную мысль;</w:t>
      </w:r>
    </w:p>
    <w:p w:rsidR="00C958FF" w:rsidRDefault="00EF50C7">
      <w:pPr>
        <w:pStyle w:val="a6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определять лексическое значение слова по различению контекстных значений многозначных слов,</w:t>
      </w:r>
    </w:p>
    <w:p w:rsidR="00C958FF" w:rsidRDefault="00EF50C7">
      <w:pPr>
        <w:pStyle w:val="a6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-объяснять языковое явление</w:t>
      </w:r>
      <w:r>
        <w:rPr>
          <w:color w:val="000000"/>
          <w:sz w:val="28"/>
          <w:szCs w:val="28"/>
        </w:rPr>
        <w:t>,</w:t>
      </w:r>
    </w:p>
    <w:p w:rsidR="00C958FF" w:rsidRDefault="00EF50C7">
      <w:pPr>
        <w:pStyle w:val="a6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опознавать средства выразительности русской речи и их функции в тексте,</w:t>
      </w:r>
    </w:p>
    <w:p w:rsidR="00C958FF" w:rsidRDefault="00EF50C7">
      <w:pPr>
        <w:pStyle w:val="a6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правильно писать слова со всеми изученными орфограммами,</w:t>
      </w:r>
    </w:p>
    <w:p w:rsidR="00C958FF" w:rsidRDefault="00EF50C7">
      <w:pPr>
        <w:pStyle w:val="a6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самостоятельно распределять время на выполнение заданий;</w:t>
      </w:r>
    </w:p>
    <w:p w:rsidR="00C958FF" w:rsidRDefault="00EF50C7">
      <w:pPr>
        <w:pStyle w:val="a6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четко писать печатные буквы в соответствии с образцом, указа</w:t>
      </w:r>
      <w:r>
        <w:rPr>
          <w:color w:val="000000"/>
          <w:sz w:val="28"/>
          <w:szCs w:val="28"/>
        </w:rPr>
        <w:t>нным в бланке;</w:t>
      </w:r>
    </w:p>
    <w:p w:rsidR="00C958FF" w:rsidRDefault="00EF50C7">
      <w:pPr>
        <w:pStyle w:val="a6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вносить исправления в бланк экзаменационной работы.</w:t>
      </w:r>
    </w:p>
    <w:p w:rsidR="00C958FF" w:rsidRDefault="00EF50C7">
      <w:pPr>
        <w:pStyle w:val="a6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>
        <w:rPr>
          <w:i/>
          <w:iCs/>
          <w:color w:val="000000"/>
          <w:sz w:val="28"/>
          <w:szCs w:val="28"/>
        </w:rPr>
        <w:t>Обучающийся получит возможность научиться:</w:t>
      </w:r>
    </w:p>
    <w:p w:rsidR="00C958FF" w:rsidRDefault="00EF50C7">
      <w:pPr>
        <w:pStyle w:val="a6"/>
        <w:numPr>
          <w:ilvl w:val="0"/>
          <w:numId w:val="1"/>
        </w:numPr>
        <w:tabs>
          <w:tab w:val="left" w:pos="993"/>
        </w:tabs>
        <w:spacing w:before="0" w:beforeAutospacing="0" w:after="0" w:afterAutospacing="0"/>
        <w:ind w:left="0" w:firstLine="709"/>
        <w:jc w:val="both"/>
        <w:rPr>
          <w:color w:val="000000"/>
          <w:sz w:val="28"/>
          <w:szCs w:val="28"/>
        </w:rPr>
      </w:pPr>
      <w:r>
        <w:rPr>
          <w:i/>
          <w:iCs/>
          <w:color w:val="000000"/>
          <w:sz w:val="28"/>
          <w:szCs w:val="28"/>
        </w:rPr>
        <w:t>распознавать уровни и единицы языка в предъявленном тексте и видеть взаимосвязь между ними;</w:t>
      </w:r>
    </w:p>
    <w:p w:rsidR="00C958FF" w:rsidRDefault="00EF50C7">
      <w:pPr>
        <w:pStyle w:val="a6"/>
        <w:numPr>
          <w:ilvl w:val="0"/>
          <w:numId w:val="1"/>
        </w:numPr>
        <w:tabs>
          <w:tab w:val="left" w:pos="993"/>
        </w:tabs>
        <w:spacing w:before="0" w:beforeAutospacing="0" w:after="0" w:afterAutospacing="0"/>
        <w:ind w:left="0" w:firstLine="709"/>
        <w:jc w:val="both"/>
        <w:rPr>
          <w:color w:val="000000"/>
          <w:sz w:val="28"/>
          <w:szCs w:val="28"/>
        </w:rPr>
      </w:pPr>
      <w:r>
        <w:rPr>
          <w:i/>
          <w:iCs/>
          <w:color w:val="000000"/>
          <w:sz w:val="28"/>
          <w:szCs w:val="28"/>
        </w:rPr>
        <w:t xml:space="preserve">выражать согласие или несогласие с мнением </w:t>
      </w:r>
      <w:r>
        <w:rPr>
          <w:i/>
          <w:iCs/>
          <w:color w:val="000000"/>
          <w:sz w:val="28"/>
          <w:szCs w:val="28"/>
        </w:rPr>
        <w:t>собеседника в соответствии с правилами ведения диалогической речи;</w:t>
      </w:r>
    </w:p>
    <w:p w:rsidR="00C958FF" w:rsidRDefault="00EF50C7">
      <w:pPr>
        <w:pStyle w:val="a6"/>
        <w:numPr>
          <w:ilvl w:val="0"/>
          <w:numId w:val="1"/>
        </w:numPr>
        <w:tabs>
          <w:tab w:val="left" w:pos="993"/>
        </w:tabs>
        <w:spacing w:before="0" w:beforeAutospacing="0" w:after="0" w:afterAutospacing="0"/>
        <w:ind w:left="0" w:firstLine="709"/>
        <w:jc w:val="both"/>
        <w:rPr>
          <w:color w:val="000000"/>
          <w:sz w:val="28"/>
          <w:szCs w:val="28"/>
        </w:rPr>
      </w:pPr>
      <w:r>
        <w:rPr>
          <w:i/>
          <w:iCs/>
          <w:color w:val="000000"/>
          <w:sz w:val="28"/>
          <w:szCs w:val="28"/>
        </w:rPr>
        <w:t>проводить самостоятельный поиск текстовой и нетекстовой информации, отбирать и анализировать полученную информацию;</w:t>
      </w:r>
    </w:p>
    <w:p w:rsidR="00C958FF" w:rsidRDefault="00EF50C7">
      <w:pPr>
        <w:pStyle w:val="a6"/>
        <w:numPr>
          <w:ilvl w:val="0"/>
          <w:numId w:val="1"/>
        </w:numPr>
        <w:tabs>
          <w:tab w:val="left" w:pos="993"/>
        </w:tabs>
        <w:spacing w:before="0" w:beforeAutospacing="0" w:after="0" w:afterAutospacing="0"/>
        <w:ind w:left="0" w:firstLine="709"/>
        <w:jc w:val="both"/>
        <w:rPr>
          <w:color w:val="000000"/>
          <w:sz w:val="28"/>
          <w:szCs w:val="28"/>
        </w:rPr>
      </w:pPr>
      <w:r>
        <w:rPr>
          <w:i/>
          <w:iCs/>
          <w:color w:val="000000"/>
          <w:sz w:val="28"/>
          <w:szCs w:val="28"/>
        </w:rPr>
        <w:t>соблюдать культуру чтения, говорения, аудирования и письма;</w:t>
      </w:r>
    </w:p>
    <w:p w:rsidR="00C958FF" w:rsidRDefault="00EF50C7">
      <w:pPr>
        <w:pStyle w:val="a6"/>
        <w:numPr>
          <w:ilvl w:val="0"/>
          <w:numId w:val="1"/>
        </w:numPr>
        <w:tabs>
          <w:tab w:val="left" w:pos="993"/>
        </w:tabs>
        <w:spacing w:before="0" w:beforeAutospacing="0" w:after="0" w:afterAutospacing="0"/>
        <w:ind w:left="0" w:firstLine="709"/>
        <w:jc w:val="both"/>
        <w:rPr>
          <w:color w:val="000000"/>
          <w:sz w:val="28"/>
          <w:szCs w:val="28"/>
        </w:rPr>
      </w:pPr>
      <w:r>
        <w:rPr>
          <w:i/>
          <w:iCs/>
          <w:color w:val="000000"/>
          <w:sz w:val="28"/>
          <w:szCs w:val="28"/>
        </w:rPr>
        <w:t>соблюдать кул</w:t>
      </w:r>
      <w:r>
        <w:rPr>
          <w:i/>
          <w:iCs/>
          <w:color w:val="000000"/>
          <w:sz w:val="28"/>
          <w:szCs w:val="28"/>
        </w:rPr>
        <w:t>ьтуру научного и делового общения в устной и письменной форме, в том числе при обсуждении дискуссионных проблем;</w:t>
      </w:r>
    </w:p>
    <w:p w:rsidR="00C958FF" w:rsidRDefault="00EF50C7">
      <w:pPr>
        <w:pStyle w:val="a6"/>
        <w:numPr>
          <w:ilvl w:val="0"/>
          <w:numId w:val="1"/>
        </w:numPr>
        <w:tabs>
          <w:tab w:val="left" w:pos="993"/>
        </w:tabs>
        <w:spacing w:before="0" w:beforeAutospacing="0" w:after="0" w:afterAutospacing="0"/>
        <w:ind w:left="0" w:firstLine="709"/>
        <w:jc w:val="both"/>
        <w:rPr>
          <w:color w:val="000000"/>
          <w:sz w:val="28"/>
          <w:szCs w:val="28"/>
        </w:rPr>
      </w:pPr>
      <w:r>
        <w:rPr>
          <w:i/>
          <w:iCs/>
          <w:color w:val="000000"/>
          <w:sz w:val="28"/>
          <w:szCs w:val="28"/>
        </w:rPr>
        <w:t>соблюдать нормы речевого поведения в разговорной речи, а также в учебно-научной и официально-деловой сферах общения;</w:t>
      </w:r>
    </w:p>
    <w:p w:rsidR="00C958FF" w:rsidRDefault="00EF50C7">
      <w:pPr>
        <w:pStyle w:val="a6"/>
        <w:numPr>
          <w:ilvl w:val="0"/>
          <w:numId w:val="1"/>
        </w:numPr>
        <w:tabs>
          <w:tab w:val="left" w:pos="993"/>
        </w:tabs>
        <w:spacing w:before="0" w:beforeAutospacing="0" w:after="0" w:afterAutospacing="0"/>
        <w:ind w:left="0" w:firstLine="709"/>
        <w:jc w:val="both"/>
        <w:rPr>
          <w:color w:val="000000"/>
          <w:sz w:val="28"/>
          <w:szCs w:val="28"/>
        </w:rPr>
      </w:pPr>
      <w:r>
        <w:rPr>
          <w:i/>
          <w:iCs/>
          <w:color w:val="000000"/>
          <w:sz w:val="28"/>
          <w:szCs w:val="28"/>
        </w:rPr>
        <w:t>осуществлять речевой самок</w:t>
      </w:r>
      <w:r>
        <w:rPr>
          <w:i/>
          <w:iCs/>
          <w:color w:val="000000"/>
          <w:sz w:val="28"/>
          <w:szCs w:val="28"/>
        </w:rPr>
        <w:t>онтроль;</w:t>
      </w:r>
    </w:p>
    <w:p w:rsidR="00C958FF" w:rsidRDefault="00EF50C7">
      <w:pPr>
        <w:pStyle w:val="a6"/>
        <w:numPr>
          <w:ilvl w:val="0"/>
          <w:numId w:val="1"/>
        </w:numPr>
        <w:tabs>
          <w:tab w:val="left" w:pos="993"/>
        </w:tabs>
        <w:spacing w:before="0" w:beforeAutospacing="0" w:after="0" w:afterAutospacing="0"/>
        <w:ind w:left="0" w:firstLine="709"/>
        <w:jc w:val="both"/>
        <w:rPr>
          <w:color w:val="000000"/>
          <w:sz w:val="28"/>
          <w:szCs w:val="28"/>
        </w:rPr>
      </w:pPr>
      <w:r>
        <w:rPr>
          <w:i/>
          <w:iCs/>
          <w:color w:val="000000"/>
          <w:sz w:val="28"/>
          <w:szCs w:val="28"/>
        </w:rPr>
        <w:t>совершенствовать орфографические и пунктуационные умения и навыки на основе знаний о нормах русского литературного языка;</w:t>
      </w:r>
    </w:p>
    <w:p w:rsidR="00C958FF" w:rsidRDefault="00EF50C7">
      <w:pPr>
        <w:pStyle w:val="a6"/>
        <w:numPr>
          <w:ilvl w:val="0"/>
          <w:numId w:val="1"/>
        </w:numPr>
        <w:tabs>
          <w:tab w:val="left" w:pos="993"/>
        </w:tabs>
        <w:spacing w:before="0" w:beforeAutospacing="0" w:after="0" w:afterAutospacing="0"/>
        <w:ind w:left="0" w:firstLine="709"/>
        <w:jc w:val="both"/>
        <w:rPr>
          <w:color w:val="000000"/>
          <w:sz w:val="28"/>
          <w:szCs w:val="28"/>
        </w:rPr>
      </w:pPr>
      <w:r>
        <w:rPr>
          <w:i/>
          <w:iCs/>
          <w:color w:val="000000"/>
          <w:sz w:val="28"/>
          <w:szCs w:val="28"/>
        </w:rPr>
        <w:t>использовать основные нормативные словари и справочники для расширения словарного запаса и спектра используемых языковых сред</w:t>
      </w:r>
      <w:r>
        <w:rPr>
          <w:i/>
          <w:iCs/>
          <w:color w:val="000000"/>
          <w:sz w:val="28"/>
          <w:szCs w:val="28"/>
        </w:rPr>
        <w:t>ств;</w:t>
      </w:r>
    </w:p>
    <w:p w:rsidR="00C958FF" w:rsidRDefault="00EF50C7">
      <w:pPr>
        <w:pStyle w:val="a6"/>
        <w:numPr>
          <w:ilvl w:val="0"/>
          <w:numId w:val="1"/>
        </w:numPr>
        <w:tabs>
          <w:tab w:val="left" w:pos="993"/>
        </w:tabs>
        <w:spacing w:before="0" w:beforeAutospacing="0" w:after="0" w:afterAutospacing="0"/>
        <w:ind w:left="0" w:firstLine="709"/>
        <w:jc w:val="both"/>
        <w:rPr>
          <w:color w:val="000000"/>
          <w:sz w:val="28"/>
          <w:szCs w:val="28"/>
        </w:rPr>
      </w:pPr>
      <w:r>
        <w:rPr>
          <w:i/>
          <w:iCs/>
          <w:color w:val="000000"/>
          <w:sz w:val="28"/>
          <w:szCs w:val="28"/>
        </w:rPr>
        <w:lastRenderedPageBreak/>
        <w:t>оценивать эстетическую сторону речевого высказывания при анализе текстов (в том числе художественной литературы).</w:t>
      </w:r>
    </w:p>
    <w:p w:rsidR="00C958FF" w:rsidRDefault="00C958FF">
      <w:pPr>
        <w:pStyle w:val="Default"/>
        <w:rPr>
          <w:b/>
          <w:color w:val="auto"/>
          <w:sz w:val="28"/>
          <w:szCs w:val="28"/>
        </w:rPr>
      </w:pPr>
    </w:p>
    <w:p w:rsidR="00C958FF" w:rsidRDefault="00C958FF">
      <w:pPr>
        <w:pStyle w:val="Default"/>
        <w:jc w:val="center"/>
        <w:rPr>
          <w:b/>
          <w:color w:val="auto"/>
          <w:sz w:val="28"/>
          <w:szCs w:val="28"/>
        </w:rPr>
      </w:pPr>
    </w:p>
    <w:p w:rsidR="00C958FF" w:rsidRDefault="00C958FF">
      <w:pPr>
        <w:pStyle w:val="Default"/>
        <w:jc w:val="center"/>
        <w:rPr>
          <w:b/>
          <w:color w:val="auto"/>
          <w:sz w:val="28"/>
          <w:szCs w:val="28"/>
        </w:rPr>
      </w:pPr>
    </w:p>
    <w:p w:rsidR="00C958FF" w:rsidRDefault="00C958FF">
      <w:pPr>
        <w:pStyle w:val="Default"/>
        <w:jc w:val="center"/>
        <w:rPr>
          <w:b/>
          <w:color w:val="auto"/>
          <w:sz w:val="28"/>
          <w:szCs w:val="28"/>
        </w:rPr>
      </w:pPr>
    </w:p>
    <w:p w:rsidR="00C958FF" w:rsidRDefault="00C958FF">
      <w:pPr>
        <w:pStyle w:val="Default"/>
        <w:jc w:val="center"/>
        <w:rPr>
          <w:b/>
          <w:color w:val="auto"/>
          <w:sz w:val="28"/>
          <w:szCs w:val="28"/>
        </w:rPr>
      </w:pPr>
    </w:p>
    <w:p w:rsidR="00C958FF" w:rsidRDefault="00C958FF">
      <w:pPr>
        <w:pStyle w:val="Default"/>
        <w:jc w:val="center"/>
        <w:rPr>
          <w:b/>
          <w:color w:val="auto"/>
          <w:sz w:val="28"/>
          <w:szCs w:val="28"/>
        </w:rPr>
      </w:pPr>
    </w:p>
    <w:p w:rsidR="00C958FF" w:rsidRDefault="00C958FF">
      <w:pPr>
        <w:pStyle w:val="Default"/>
        <w:jc w:val="center"/>
        <w:rPr>
          <w:b/>
          <w:color w:val="auto"/>
          <w:sz w:val="28"/>
          <w:szCs w:val="28"/>
        </w:rPr>
      </w:pPr>
    </w:p>
    <w:p w:rsidR="00C958FF" w:rsidRDefault="00C958FF">
      <w:pPr>
        <w:pStyle w:val="Default"/>
        <w:jc w:val="center"/>
        <w:rPr>
          <w:b/>
          <w:color w:val="auto"/>
          <w:sz w:val="28"/>
          <w:szCs w:val="28"/>
        </w:rPr>
      </w:pPr>
    </w:p>
    <w:p w:rsidR="00C958FF" w:rsidRDefault="00C958FF">
      <w:pPr>
        <w:pStyle w:val="Default"/>
        <w:jc w:val="center"/>
        <w:rPr>
          <w:b/>
          <w:color w:val="auto"/>
          <w:sz w:val="28"/>
          <w:szCs w:val="28"/>
        </w:rPr>
      </w:pPr>
    </w:p>
    <w:p w:rsidR="00C958FF" w:rsidRDefault="00C958FF">
      <w:pPr>
        <w:pStyle w:val="Default"/>
        <w:jc w:val="center"/>
        <w:rPr>
          <w:b/>
          <w:color w:val="auto"/>
          <w:sz w:val="28"/>
          <w:szCs w:val="28"/>
        </w:rPr>
      </w:pPr>
    </w:p>
    <w:p w:rsidR="00C958FF" w:rsidRDefault="00C958FF">
      <w:pPr>
        <w:pStyle w:val="Default"/>
        <w:jc w:val="center"/>
        <w:rPr>
          <w:b/>
          <w:color w:val="auto"/>
          <w:sz w:val="28"/>
          <w:szCs w:val="28"/>
        </w:rPr>
      </w:pPr>
    </w:p>
    <w:p w:rsidR="00C958FF" w:rsidRDefault="00C958FF">
      <w:pPr>
        <w:pStyle w:val="Default"/>
        <w:jc w:val="center"/>
        <w:rPr>
          <w:b/>
          <w:color w:val="auto"/>
          <w:sz w:val="28"/>
          <w:szCs w:val="28"/>
        </w:rPr>
      </w:pPr>
    </w:p>
    <w:p w:rsidR="00C958FF" w:rsidRDefault="00C958FF">
      <w:pPr>
        <w:pStyle w:val="Default"/>
        <w:jc w:val="center"/>
        <w:rPr>
          <w:b/>
          <w:color w:val="auto"/>
          <w:sz w:val="28"/>
          <w:szCs w:val="28"/>
        </w:rPr>
      </w:pPr>
    </w:p>
    <w:p w:rsidR="00C958FF" w:rsidRDefault="00C958FF">
      <w:pPr>
        <w:pStyle w:val="Default"/>
        <w:jc w:val="center"/>
        <w:rPr>
          <w:b/>
          <w:color w:val="auto"/>
          <w:sz w:val="28"/>
          <w:szCs w:val="28"/>
        </w:rPr>
      </w:pPr>
    </w:p>
    <w:p w:rsidR="00C958FF" w:rsidRDefault="00C958FF">
      <w:pPr>
        <w:pStyle w:val="Default"/>
        <w:jc w:val="center"/>
        <w:rPr>
          <w:b/>
          <w:color w:val="auto"/>
          <w:sz w:val="28"/>
          <w:szCs w:val="28"/>
        </w:rPr>
      </w:pPr>
    </w:p>
    <w:p w:rsidR="00C958FF" w:rsidRDefault="00C958FF">
      <w:pPr>
        <w:pStyle w:val="Default"/>
        <w:jc w:val="center"/>
        <w:rPr>
          <w:b/>
          <w:color w:val="auto"/>
          <w:sz w:val="28"/>
          <w:szCs w:val="28"/>
        </w:rPr>
      </w:pPr>
    </w:p>
    <w:p w:rsidR="00C958FF" w:rsidRDefault="00C958FF">
      <w:pPr>
        <w:pStyle w:val="Default"/>
        <w:jc w:val="center"/>
        <w:rPr>
          <w:b/>
          <w:color w:val="auto"/>
          <w:sz w:val="28"/>
          <w:szCs w:val="28"/>
        </w:rPr>
      </w:pPr>
    </w:p>
    <w:p w:rsidR="00C958FF" w:rsidRDefault="00C958FF">
      <w:pPr>
        <w:pStyle w:val="Default"/>
        <w:jc w:val="center"/>
        <w:rPr>
          <w:b/>
          <w:color w:val="auto"/>
          <w:sz w:val="28"/>
          <w:szCs w:val="28"/>
        </w:rPr>
      </w:pPr>
    </w:p>
    <w:p w:rsidR="00C958FF" w:rsidRDefault="00C958FF">
      <w:pPr>
        <w:pStyle w:val="Default"/>
        <w:jc w:val="center"/>
        <w:rPr>
          <w:b/>
          <w:color w:val="auto"/>
          <w:sz w:val="28"/>
          <w:szCs w:val="28"/>
        </w:rPr>
      </w:pPr>
    </w:p>
    <w:p w:rsidR="00C958FF" w:rsidRDefault="00C958FF">
      <w:pPr>
        <w:pStyle w:val="Default"/>
        <w:jc w:val="center"/>
        <w:rPr>
          <w:b/>
          <w:color w:val="auto"/>
          <w:sz w:val="28"/>
          <w:szCs w:val="28"/>
        </w:rPr>
      </w:pPr>
    </w:p>
    <w:p w:rsidR="00C958FF" w:rsidRDefault="00C958FF">
      <w:pPr>
        <w:pStyle w:val="Default"/>
        <w:jc w:val="center"/>
        <w:rPr>
          <w:b/>
          <w:color w:val="auto"/>
          <w:sz w:val="28"/>
          <w:szCs w:val="28"/>
        </w:rPr>
      </w:pPr>
    </w:p>
    <w:p w:rsidR="00C958FF" w:rsidRDefault="00C958FF">
      <w:pPr>
        <w:pStyle w:val="Default"/>
        <w:jc w:val="center"/>
        <w:rPr>
          <w:b/>
          <w:color w:val="auto"/>
          <w:sz w:val="28"/>
          <w:szCs w:val="28"/>
        </w:rPr>
      </w:pPr>
    </w:p>
    <w:p w:rsidR="00C958FF" w:rsidRDefault="00C958FF">
      <w:pPr>
        <w:pStyle w:val="Default"/>
        <w:jc w:val="center"/>
        <w:rPr>
          <w:b/>
          <w:color w:val="auto"/>
          <w:sz w:val="28"/>
          <w:szCs w:val="28"/>
        </w:rPr>
      </w:pPr>
    </w:p>
    <w:p w:rsidR="00C958FF" w:rsidRDefault="00C958FF">
      <w:pPr>
        <w:pStyle w:val="Default"/>
        <w:jc w:val="center"/>
        <w:rPr>
          <w:b/>
          <w:color w:val="auto"/>
          <w:sz w:val="28"/>
          <w:szCs w:val="28"/>
        </w:rPr>
      </w:pPr>
    </w:p>
    <w:p w:rsidR="00C958FF" w:rsidRDefault="00C958FF">
      <w:pPr>
        <w:pStyle w:val="Default"/>
        <w:jc w:val="center"/>
        <w:rPr>
          <w:b/>
          <w:color w:val="auto"/>
          <w:sz w:val="28"/>
          <w:szCs w:val="28"/>
        </w:rPr>
      </w:pPr>
    </w:p>
    <w:p w:rsidR="00C958FF" w:rsidRDefault="00C958FF">
      <w:pPr>
        <w:pStyle w:val="Default"/>
        <w:jc w:val="center"/>
        <w:rPr>
          <w:b/>
          <w:color w:val="auto"/>
          <w:sz w:val="28"/>
          <w:szCs w:val="28"/>
        </w:rPr>
      </w:pPr>
    </w:p>
    <w:p w:rsidR="00C958FF" w:rsidRDefault="00C958FF">
      <w:pPr>
        <w:pStyle w:val="Default"/>
        <w:jc w:val="center"/>
        <w:rPr>
          <w:b/>
          <w:color w:val="auto"/>
          <w:sz w:val="28"/>
          <w:szCs w:val="28"/>
        </w:rPr>
      </w:pPr>
    </w:p>
    <w:p w:rsidR="00C958FF" w:rsidRDefault="00C958FF">
      <w:pPr>
        <w:pStyle w:val="Default"/>
        <w:jc w:val="center"/>
        <w:rPr>
          <w:b/>
          <w:color w:val="auto"/>
          <w:sz w:val="28"/>
          <w:szCs w:val="28"/>
        </w:rPr>
      </w:pPr>
    </w:p>
    <w:p w:rsidR="00C958FF" w:rsidRDefault="00C958FF">
      <w:pPr>
        <w:pStyle w:val="Default"/>
        <w:jc w:val="center"/>
        <w:rPr>
          <w:b/>
          <w:color w:val="auto"/>
          <w:sz w:val="28"/>
          <w:szCs w:val="28"/>
        </w:rPr>
      </w:pPr>
    </w:p>
    <w:p w:rsidR="00C958FF" w:rsidRDefault="00C958FF">
      <w:pPr>
        <w:pStyle w:val="Default"/>
        <w:jc w:val="center"/>
        <w:rPr>
          <w:b/>
          <w:color w:val="auto"/>
          <w:sz w:val="28"/>
          <w:szCs w:val="28"/>
        </w:rPr>
      </w:pPr>
    </w:p>
    <w:p w:rsidR="00C958FF" w:rsidRDefault="00C958FF">
      <w:pPr>
        <w:pStyle w:val="Default"/>
        <w:jc w:val="center"/>
        <w:rPr>
          <w:b/>
          <w:color w:val="auto"/>
          <w:sz w:val="28"/>
          <w:szCs w:val="28"/>
        </w:rPr>
      </w:pPr>
    </w:p>
    <w:p w:rsidR="00C958FF" w:rsidRDefault="00C958FF">
      <w:pPr>
        <w:pStyle w:val="Default"/>
        <w:jc w:val="center"/>
        <w:rPr>
          <w:b/>
          <w:color w:val="auto"/>
          <w:sz w:val="28"/>
          <w:szCs w:val="28"/>
        </w:rPr>
      </w:pPr>
    </w:p>
    <w:p w:rsidR="00C958FF" w:rsidRDefault="00C958FF">
      <w:pPr>
        <w:pStyle w:val="Default"/>
        <w:jc w:val="center"/>
        <w:rPr>
          <w:b/>
          <w:color w:val="auto"/>
          <w:sz w:val="28"/>
          <w:szCs w:val="28"/>
        </w:rPr>
      </w:pPr>
    </w:p>
    <w:p w:rsidR="00C958FF" w:rsidRDefault="00C958FF">
      <w:pPr>
        <w:pStyle w:val="Default"/>
        <w:jc w:val="center"/>
        <w:rPr>
          <w:b/>
          <w:color w:val="auto"/>
          <w:sz w:val="28"/>
          <w:szCs w:val="28"/>
        </w:rPr>
      </w:pPr>
    </w:p>
    <w:p w:rsidR="00C958FF" w:rsidRDefault="00C958FF">
      <w:pPr>
        <w:pStyle w:val="Default"/>
        <w:jc w:val="center"/>
        <w:rPr>
          <w:b/>
          <w:color w:val="auto"/>
          <w:sz w:val="28"/>
          <w:szCs w:val="28"/>
        </w:rPr>
      </w:pPr>
    </w:p>
    <w:p w:rsidR="00C958FF" w:rsidRDefault="00C958FF">
      <w:pPr>
        <w:pStyle w:val="Default"/>
        <w:jc w:val="center"/>
        <w:rPr>
          <w:b/>
          <w:color w:val="auto"/>
          <w:sz w:val="28"/>
          <w:szCs w:val="28"/>
        </w:rPr>
      </w:pPr>
    </w:p>
    <w:p w:rsidR="00C958FF" w:rsidRDefault="00C958FF">
      <w:pPr>
        <w:pStyle w:val="Default"/>
        <w:jc w:val="center"/>
        <w:rPr>
          <w:b/>
          <w:color w:val="auto"/>
          <w:sz w:val="28"/>
          <w:szCs w:val="28"/>
        </w:rPr>
      </w:pPr>
    </w:p>
    <w:p w:rsidR="00C958FF" w:rsidRDefault="00C958FF">
      <w:pPr>
        <w:pStyle w:val="Default"/>
        <w:jc w:val="center"/>
        <w:rPr>
          <w:b/>
          <w:color w:val="auto"/>
          <w:sz w:val="28"/>
          <w:szCs w:val="28"/>
        </w:rPr>
      </w:pPr>
    </w:p>
    <w:p w:rsidR="00C958FF" w:rsidRDefault="00C958FF">
      <w:pPr>
        <w:pStyle w:val="Default"/>
        <w:jc w:val="center"/>
        <w:rPr>
          <w:b/>
          <w:color w:val="auto"/>
          <w:sz w:val="28"/>
          <w:szCs w:val="28"/>
        </w:rPr>
      </w:pPr>
    </w:p>
    <w:p w:rsidR="00C958FF" w:rsidRDefault="00C958FF">
      <w:pPr>
        <w:pStyle w:val="Default"/>
        <w:jc w:val="center"/>
        <w:rPr>
          <w:b/>
          <w:color w:val="auto"/>
          <w:sz w:val="28"/>
          <w:szCs w:val="28"/>
        </w:rPr>
      </w:pPr>
    </w:p>
    <w:p w:rsidR="00C958FF" w:rsidRDefault="00C958FF">
      <w:pPr>
        <w:pStyle w:val="Default"/>
        <w:jc w:val="center"/>
        <w:rPr>
          <w:b/>
          <w:color w:val="auto"/>
          <w:sz w:val="28"/>
          <w:szCs w:val="28"/>
        </w:rPr>
      </w:pPr>
    </w:p>
    <w:p w:rsidR="00C958FF" w:rsidRDefault="00C958FF">
      <w:pPr>
        <w:pStyle w:val="Default"/>
        <w:jc w:val="center"/>
        <w:rPr>
          <w:b/>
          <w:color w:val="auto"/>
          <w:sz w:val="28"/>
          <w:szCs w:val="28"/>
        </w:rPr>
      </w:pPr>
    </w:p>
    <w:p w:rsidR="00C958FF" w:rsidRDefault="00C958FF">
      <w:pPr>
        <w:pStyle w:val="Default"/>
        <w:jc w:val="center"/>
        <w:rPr>
          <w:b/>
          <w:color w:val="auto"/>
          <w:sz w:val="28"/>
          <w:szCs w:val="28"/>
        </w:rPr>
      </w:pPr>
    </w:p>
    <w:p w:rsidR="00C958FF" w:rsidRDefault="00EF50C7">
      <w:pPr>
        <w:pStyle w:val="Default"/>
        <w:jc w:val="center"/>
        <w:rPr>
          <w:b/>
          <w:color w:val="auto"/>
          <w:sz w:val="28"/>
          <w:szCs w:val="28"/>
        </w:rPr>
      </w:pPr>
      <w:r>
        <w:rPr>
          <w:b/>
          <w:color w:val="auto"/>
          <w:sz w:val="28"/>
          <w:szCs w:val="28"/>
        </w:rPr>
        <w:lastRenderedPageBreak/>
        <w:t>Содержание элективного курса по русскому языку «Нормы речи»</w:t>
      </w:r>
    </w:p>
    <w:p w:rsidR="00C958FF" w:rsidRDefault="00EF50C7">
      <w:pPr>
        <w:shd w:val="clear" w:color="auto" w:fill="FFFFFF"/>
        <w:ind w:firstLine="709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>Языковые нормы</w:t>
      </w:r>
      <w:r>
        <w:rPr>
          <w:sz w:val="28"/>
          <w:szCs w:val="28"/>
        </w:rPr>
        <w:t>. Литературный язык.</w:t>
      </w:r>
      <w:r>
        <w:rPr>
          <w:sz w:val="28"/>
          <w:szCs w:val="28"/>
        </w:rPr>
        <w:t xml:space="preserve"> Нормированность речи. Типы норм. Словари русского языка. Словарь трудностей русского языка.</w:t>
      </w:r>
    </w:p>
    <w:p w:rsidR="00C958FF" w:rsidRDefault="00EF50C7">
      <w:pPr>
        <w:shd w:val="clear" w:color="auto" w:fill="FFFFFF"/>
        <w:ind w:firstLine="709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>Орфоэпическая норма</w:t>
      </w:r>
      <w:r>
        <w:rPr>
          <w:sz w:val="28"/>
          <w:szCs w:val="28"/>
        </w:rPr>
        <w:t xml:space="preserve">, основные правила орфоэпии. Акцентологическая норма (нормы ударения). Причины нарушения орфоэпических и акцентологических норм. Предупреждение </w:t>
      </w:r>
      <w:r>
        <w:rPr>
          <w:sz w:val="28"/>
          <w:szCs w:val="28"/>
        </w:rPr>
        <w:t>ошибок на орфоэпическом уровне.</w:t>
      </w:r>
    </w:p>
    <w:p w:rsidR="00C958FF" w:rsidRDefault="00EF50C7">
      <w:pPr>
        <w:shd w:val="clear" w:color="auto" w:fill="FFFFFF"/>
        <w:ind w:firstLine="709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>Лексическая норма.</w:t>
      </w:r>
      <w:r>
        <w:rPr>
          <w:sz w:val="28"/>
          <w:szCs w:val="28"/>
        </w:rPr>
        <w:t xml:space="preserve"> Лексическое и грамматическое значения слова. Лексическое многообразие лексики русского языка: омонимы, синонимы, антонимы, паронимы; общеупотребительная лексика и лексика ограниченного употребления; заимст</w:t>
      </w:r>
      <w:r>
        <w:rPr>
          <w:sz w:val="28"/>
          <w:szCs w:val="28"/>
        </w:rPr>
        <w:t>вованная лексика, устаревшие и новые слова. Фразеологизмы. Речевые ошибки на лексическом уровне, их предупреждение.</w:t>
      </w:r>
    </w:p>
    <w:p w:rsidR="00C958FF" w:rsidRDefault="00EF50C7">
      <w:pPr>
        <w:shd w:val="clear" w:color="auto" w:fill="FFFFFF"/>
        <w:ind w:firstLine="709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>Грамматические нормы</w:t>
      </w:r>
      <w:r>
        <w:rPr>
          <w:sz w:val="28"/>
          <w:szCs w:val="28"/>
        </w:rPr>
        <w:t xml:space="preserve"> (словообразовательная, морфологическая, синтаксическая нормы).</w:t>
      </w:r>
    </w:p>
    <w:p w:rsidR="00C958FF" w:rsidRDefault="00EF50C7">
      <w:pPr>
        <w:shd w:val="clear" w:color="auto" w:fill="FFFFFF"/>
        <w:ind w:firstLine="709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>Словообразовательная норма.</w:t>
      </w:r>
      <w:r>
        <w:rPr>
          <w:sz w:val="28"/>
          <w:szCs w:val="28"/>
        </w:rPr>
        <w:t xml:space="preserve"> Способы словообразования. Ош</w:t>
      </w:r>
      <w:r>
        <w:rPr>
          <w:sz w:val="28"/>
          <w:szCs w:val="28"/>
        </w:rPr>
        <w:t>ибочное словообразование. Предупреждение ошибок при словообразовании и словообразовательном анализе.</w:t>
      </w:r>
    </w:p>
    <w:p w:rsidR="00C958FF" w:rsidRDefault="00EF50C7">
      <w:pPr>
        <w:shd w:val="clear" w:color="auto" w:fill="FFFFFF"/>
        <w:ind w:firstLine="709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>Морфологические нормы</w:t>
      </w:r>
      <w:r>
        <w:rPr>
          <w:sz w:val="28"/>
          <w:szCs w:val="28"/>
        </w:rPr>
        <w:t>. Правила и нормы образования форм слов разных частей речи. Морфологический анализ слова. Грамматические и речевые ошибки на морфологи</w:t>
      </w:r>
      <w:r>
        <w:rPr>
          <w:sz w:val="28"/>
          <w:szCs w:val="28"/>
        </w:rPr>
        <w:t>ческом уровне, их предупреждение.</w:t>
      </w:r>
    </w:p>
    <w:p w:rsidR="00C958FF" w:rsidRDefault="00EF50C7">
      <w:pPr>
        <w:shd w:val="clear" w:color="auto" w:fill="FFFFFF"/>
        <w:ind w:firstLine="709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>Синтаксические нормы</w:t>
      </w:r>
      <w:r>
        <w:rPr>
          <w:sz w:val="28"/>
          <w:szCs w:val="28"/>
        </w:rPr>
        <w:t>. Словосочетание. Виды словосочетаний. Построение словосочетаний. Лексическая сочетаемость слов в словосочетаниях.</w:t>
      </w:r>
    </w:p>
    <w:p w:rsidR="00C958FF" w:rsidRDefault="00EF50C7">
      <w:pPr>
        <w:shd w:val="clear" w:color="auto" w:fill="FFFFFF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Предложение. Порядок слов в предложении. Виды предложений. Грамматическая (предикативна</w:t>
      </w:r>
      <w:r>
        <w:rPr>
          <w:sz w:val="28"/>
          <w:szCs w:val="28"/>
        </w:rPr>
        <w:t xml:space="preserve">я) основа предложения. Подлежащее и сказуемое как главные члены предложения, способы их выражения. Простое и сложное предложения. </w:t>
      </w:r>
      <w:r>
        <w:rPr>
          <w:b/>
          <w:bCs/>
          <w:sz w:val="28"/>
          <w:szCs w:val="28"/>
        </w:rPr>
        <w:t>Интонационная норма.</w:t>
      </w:r>
      <w:r>
        <w:rPr>
          <w:sz w:val="28"/>
          <w:szCs w:val="28"/>
        </w:rPr>
        <w:t xml:space="preserve"> Нормы согласования (правила согласования слов, согласование сказуемого с подлежащим, согласование определ</w:t>
      </w:r>
      <w:r>
        <w:rPr>
          <w:sz w:val="28"/>
          <w:szCs w:val="28"/>
        </w:rPr>
        <w:t>ений с определяемым словом). Нормы управления. Построение предложений с однородными членами. Построение сложноподчиненных предложений. Нормы примыкания. Правильное использование деепричастного оборота. Синтаксическая синонимия. Правила преобразования прямо</w:t>
      </w:r>
      <w:r>
        <w:rPr>
          <w:sz w:val="28"/>
          <w:szCs w:val="28"/>
        </w:rPr>
        <w:t>й речи в косвенную. Типичные ошибки при нарушении синтаксических норм, их предупреждение.</w:t>
      </w:r>
    </w:p>
    <w:p w:rsidR="00C958FF" w:rsidRDefault="00EF50C7">
      <w:pPr>
        <w:shd w:val="clear" w:color="auto" w:fill="FFFFFF"/>
        <w:ind w:firstLine="709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>Нормы письменной речи: орфографические и пунктуационные нормы.</w:t>
      </w:r>
    </w:p>
    <w:p w:rsidR="00C958FF" w:rsidRDefault="00EF50C7">
      <w:pPr>
        <w:shd w:val="clear" w:color="auto" w:fill="FFFFFF"/>
        <w:ind w:firstLine="709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>Орфографическая грамотность</w:t>
      </w:r>
      <w:r>
        <w:rPr>
          <w:sz w:val="28"/>
          <w:szCs w:val="28"/>
        </w:rPr>
        <w:t>. Использование алгоритмов при освоении орфографических правил. Трудные случ</w:t>
      </w:r>
      <w:r>
        <w:rPr>
          <w:sz w:val="28"/>
          <w:szCs w:val="28"/>
        </w:rPr>
        <w:t>аи русской орфографии: правописание –Н- и –НН- в суффиксах различных частей речи; правописание корней. Правописание приставок; правописание личных окончаний глаголов и суффиксов причастий настоящего времени; правописание суффиксов различных частей речи (кр</w:t>
      </w:r>
      <w:r>
        <w:rPr>
          <w:sz w:val="28"/>
          <w:szCs w:val="28"/>
        </w:rPr>
        <w:t>оме –Н-/-НН-); правописание НЕ и НИ; слитное, дефисное и раздельное написание омонимичных слов и сочетаний слов).</w:t>
      </w:r>
    </w:p>
    <w:p w:rsidR="00C958FF" w:rsidRDefault="00EF50C7">
      <w:pPr>
        <w:shd w:val="clear" w:color="auto" w:fill="FFFFFF"/>
        <w:ind w:firstLine="709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>Пунктуационная грамотность.</w:t>
      </w:r>
      <w:r>
        <w:rPr>
          <w:sz w:val="28"/>
          <w:szCs w:val="28"/>
        </w:rPr>
        <w:t xml:space="preserve"> Использование алгоритмов при освоении пунктуационных норм. Трудные случаи пунктуации. Пунктуация в простом предлож</w:t>
      </w:r>
      <w:r>
        <w:rPr>
          <w:sz w:val="28"/>
          <w:szCs w:val="28"/>
        </w:rPr>
        <w:t>ении: знаки препинания в предложениях с однородными членами, при обособленных членах (определениях, обстоятельствах); знаки препинания в предложениях со словами и конструкциями, грамматически не связанными с членами предложения. Пунктуация в сложных предло</w:t>
      </w:r>
      <w:r>
        <w:rPr>
          <w:sz w:val="28"/>
          <w:szCs w:val="28"/>
        </w:rPr>
        <w:t>жениях: в бессоюзном сложном предложении, в сложноподчинённом предложении; знаки препинания в сложном предложении с союзной и бессоюзной связью. Сложное предложение с разными видами связи.</w:t>
      </w:r>
    </w:p>
    <w:p w:rsidR="00C958FF" w:rsidRDefault="00EF50C7">
      <w:pPr>
        <w:shd w:val="clear" w:color="auto" w:fill="FFFFFF"/>
        <w:ind w:firstLine="709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>Текст</w:t>
      </w:r>
      <w:r>
        <w:rPr>
          <w:sz w:val="28"/>
          <w:szCs w:val="28"/>
        </w:rPr>
        <w:t>: структура, языковое оформление. Смысловая и композиционная ц</w:t>
      </w:r>
      <w:r>
        <w:rPr>
          <w:sz w:val="28"/>
          <w:szCs w:val="28"/>
        </w:rPr>
        <w:t xml:space="preserve">елостность текста. Последовательность предложений в тексте. Разноаспектный анализ текста. Логико-смысловые отношения между частями микротекста. Средства связи предложений в тексте. Основная и дополнительная информация микротекста. Информационная обработка </w:t>
      </w:r>
      <w:r>
        <w:rPr>
          <w:sz w:val="28"/>
          <w:szCs w:val="28"/>
        </w:rPr>
        <w:t>письменных текстов различных стилей и жанров.</w:t>
      </w:r>
    </w:p>
    <w:p w:rsidR="00C958FF" w:rsidRDefault="00EF50C7">
      <w:pPr>
        <w:shd w:val="clear" w:color="auto" w:fill="FFFFFF"/>
        <w:ind w:firstLine="709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>Функционально-смысловые типы речи</w:t>
      </w:r>
      <w:r>
        <w:rPr>
          <w:sz w:val="28"/>
          <w:szCs w:val="28"/>
        </w:rPr>
        <w:t>, их отличительные признаки. Предупреждение ошибок при определении типов речи.</w:t>
      </w:r>
    </w:p>
    <w:p w:rsidR="00C958FF" w:rsidRDefault="00EF50C7">
      <w:pPr>
        <w:shd w:val="clear" w:color="auto" w:fill="FFFFFF"/>
        <w:ind w:firstLine="709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>Функциональные стили</w:t>
      </w:r>
      <w:r>
        <w:rPr>
          <w:sz w:val="28"/>
          <w:szCs w:val="28"/>
        </w:rPr>
        <w:t>, их характеристика. Специфика отдельных стилей речи (произношение, словообраз</w:t>
      </w:r>
      <w:r>
        <w:rPr>
          <w:sz w:val="28"/>
          <w:szCs w:val="28"/>
        </w:rPr>
        <w:t>ование, лексика и фразеология, морфология, синтаксис). Предупреждение ошибок при определении стиля текста, его фрагмента.</w:t>
      </w:r>
    </w:p>
    <w:p w:rsidR="00C958FF" w:rsidRDefault="00EF50C7">
      <w:pPr>
        <w:shd w:val="clear" w:color="auto" w:fill="FFFFFF"/>
        <w:ind w:firstLine="709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>Изобразительно-выразительные средства языка.</w:t>
      </w:r>
      <w:r>
        <w:rPr>
          <w:sz w:val="28"/>
          <w:szCs w:val="28"/>
        </w:rPr>
        <w:t xml:space="preserve"> Выразительные средства лексики и фразеологии. Тропы, их характеристика. Стилистические фи</w:t>
      </w:r>
      <w:r>
        <w:rPr>
          <w:sz w:val="28"/>
          <w:szCs w:val="28"/>
        </w:rPr>
        <w:t>гуры.</w:t>
      </w:r>
    </w:p>
    <w:p w:rsidR="00C958FF" w:rsidRDefault="00EF50C7">
      <w:pPr>
        <w:shd w:val="clear" w:color="auto" w:fill="FFFFFF"/>
        <w:ind w:firstLine="709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Обобщающее повторение.</w:t>
      </w:r>
    </w:p>
    <w:p w:rsidR="00C958FF" w:rsidRDefault="00C958FF">
      <w:pPr>
        <w:autoSpaceDE w:val="0"/>
        <w:autoSpaceDN w:val="0"/>
        <w:adjustRightInd w:val="0"/>
        <w:ind w:firstLine="709"/>
        <w:jc w:val="both"/>
        <w:rPr>
          <w:rFonts w:eastAsiaTheme="minorHAnsi"/>
          <w:b/>
          <w:bCs/>
          <w:sz w:val="28"/>
          <w:szCs w:val="28"/>
          <w:lang w:eastAsia="en-US"/>
        </w:rPr>
      </w:pPr>
    </w:p>
    <w:p w:rsidR="00C958FF" w:rsidRDefault="00C958FF">
      <w:pPr>
        <w:autoSpaceDE w:val="0"/>
        <w:autoSpaceDN w:val="0"/>
        <w:adjustRightInd w:val="0"/>
        <w:ind w:firstLine="709"/>
        <w:jc w:val="both"/>
        <w:rPr>
          <w:rFonts w:eastAsiaTheme="minorHAnsi"/>
          <w:b/>
          <w:bCs/>
          <w:sz w:val="28"/>
          <w:szCs w:val="28"/>
          <w:lang w:eastAsia="en-US"/>
        </w:rPr>
      </w:pPr>
    </w:p>
    <w:p w:rsidR="00C958FF" w:rsidRDefault="00C958FF">
      <w:pPr>
        <w:autoSpaceDE w:val="0"/>
        <w:autoSpaceDN w:val="0"/>
        <w:adjustRightInd w:val="0"/>
        <w:ind w:firstLine="709"/>
        <w:jc w:val="both"/>
        <w:rPr>
          <w:rFonts w:eastAsiaTheme="minorHAnsi"/>
          <w:b/>
          <w:bCs/>
          <w:sz w:val="28"/>
          <w:szCs w:val="28"/>
          <w:lang w:eastAsia="en-US"/>
        </w:rPr>
      </w:pPr>
    </w:p>
    <w:p w:rsidR="00C958FF" w:rsidRDefault="00C958FF">
      <w:pPr>
        <w:autoSpaceDE w:val="0"/>
        <w:autoSpaceDN w:val="0"/>
        <w:adjustRightInd w:val="0"/>
        <w:ind w:firstLine="709"/>
        <w:jc w:val="both"/>
        <w:rPr>
          <w:rFonts w:eastAsiaTheme="minorHAnsi"/>
          <w:b/>
          <w:bCs/>
          <w:sz w:val="28"/>
          <w:szCs w:val="28"/>
          <w:lang w:eastAsia="en-US"/>
        </w:rPr>
      </w:pPr>
    </w:p>
    <w:p w:rsidR="00C958FF" w:rsidRDefault="00C958FF">
      <w:pPr>
        <w:autoSpaceDE w:val="0"/>
        <w:autoSpaceDN w:val="0"/>
        <w:adjustRightInd w:val="0"/>
        <w:ind w:firstLine="709"/>
        <w:jc w:val="both"/>
        <w:rPr>
          <w:rFonts w:eastAsiaTheme="minorHAnsi"/>
          <w:b/>
          <w:bCs/>
          <w:sz w:val="28"/>
          <w:szCs w:val="28"/>
          <w:lang w:eastAsia="en-US"/>
        </w:rPr>
      </w:pPr>
    </w:p>
    <w:p w:rsidR="00C958FF" w:rsidRDefault="00C958FF">
      <w:pPr>
        <w:autoSpaceDE w:val="0"/>
        <w:autoSpaceDN w:val="0"/>
        <w:adjustRightInd w:val="0"/>
        <w:ind w:firstLine="709"/>
        <w:jc w:val="both"/>
        <w:rPr>
          <w:rFonts w:eastAsiaTheme="minorHAnsi"/>
          <w:b/>
          <w:bCs/>
          <w:sz w:val="28"/>
          <w:szCs w:val="28"/>
          <w:lang w:eastAsia="en-US"/>
        </w:rPr>
      </w:pPr>
    </w:p>
    <w:p w:rsidR="00C958FF" w:rsidRDefault="00C958FF">
      <w:pPr>
        <w:autoSpaceDE w:val="0"/>
        <w:autoSpaceDN w:val="0"/>
        <w:adjustRightInd w:val="0"/>
        <w:ind w:firstLine="709"/>
        <w:jc w:val="both"/>
        <w:rPr>
          <w:rFonts w:eastAsiaTheme="minorHAnsi"/>
          <w:b/>
          <w:bCs/>
          <w:sz w:val="28"/>
          <w:szCs w:val="28"/>
          <w:lang w:eastAsia="en-US"/>
        </w:rPr>
      </w:pPr>
    </w:p>
    <w:p w:rsidR="00C958FF" w:rsidRDefault="00C958FF">
      <w:pPr>
        <w:autoSpaceDE w:val="0"/>
        <w:autoSpaceDN w:val="0"/>
        <w:adjustRightInd w:val="0"/>
        <w:ind w:firstLine="709"/>
        <w:jc w:val="both"/>
        <w:rPr>
          <w:rFonts w:eastAsiaTheme="minorHAnsi"/>
          <w:b/>
          <w:bCs/>
          <w:sz w:val="28"/>
          <w:szCs w:val="28"/>
          <w:lang w:eastAsia="en-US"/>
        </w:rPr>
      </w:pPr>
    </w:p>
    <w:p w:rsidR="00C958FF" w:rsidRDefault="00C958FF">
      <w:pPr>
        <w:autoSpaceDE w:val="0"/>
        <w:autoSpaceDN w:val="0"/>
        <w:adjustRightInd w:val="0"/>
        <w:ind w:firstLine="709"/>
        <w:jc w:val="both"/>
        <w:rPr>
          <w:rFonts w:eastAsiaTheme="minorHAnsi"/>
          <w:b/>
          <w:bCs/>
          <w:sz w:val="28"/>
          <w:szCs w:val="28"/>
          <w:lang w:eastAsia="en-US"/>
        </w:rPr>
      </w:pPr>
    </w:p>
    <w:p w:rsidR="00C958FF" w:rsidRDefault="00C958FF">
      <w:pPr>
        <w:autoSpaceDE w:val="0"/>
        <w:autoSpaceDN w:val="0"/>
        <w:adjustRightInd w:val="0"/>
        <w:ind w:firstLine="709"/>
        <w:jc w:val="both"/>
        <w:rPr>
          <w:rFonts w:eastAsiaTheme="minorHAnsi"/>
          <w:b/>
          <w:bCs/>
          <w:sz w:val="28"/>
          <w:szCs w:val="28"/>
          <w:lang w:eastAsia="en-US"/>
        </w:rPr>
      </w:pPr>
    </w:p>
    <w:p w:rsidR="00C958FF" w:rsidRDefault="00C958FF">
      <w:pPr>
        <w:autoSpaceDE w:val="0"/>
        <w:autoSpaceDN w:val="0"/>
        <w:adjustRightInd w:val="0"/>
        <w:ind w:firstLine="709"/>
        <w:jc w:val="both"/>
        <w:rPr>
          <w:rFonts w:eastAsiaTheme="minorHAnsi"/>
          <w:b/>
          <w:bCs/>
          <w:sz w:val="28"/>
          <w:szCs w:val="28"/>
          <w:lang w:eastAsia="en-US"/>
        </w:rPr>
      </w:pPr>
    </w:p>
    <w:p w:rsidR="00C958FF" w:rsidRDefault="00C958FF">
      <w:pPr>
        <w:autoSpaceDE w:val="0"/>
        <w:autoSpaceDN w:val="0"/>
        <w:adjustRightInd w:val="0"/>
        <w:ind w:firstLine="709"/>
        <w:jc w:val="both"/>
        <w:rPr>
          <w:rFonts w:eastAsiaTheme="minorHAnsi"/>
          <w:b/>
          <w:bCs/>
          <w:sz w:val="28"/>
          <w:szCs w:val="28"/>
          <w:lang w:eastAsia="en-US"/>
        </w:rPr>
      </w:pPr>
    </w:p>
    <w:p w:rsidR="00C958FF" w:rsidRDefault="00C958FF">
      <w:pPr>
        <w:autoSpaceDE w:val="0"/>
        <w:autoSpaceDN w:val="0"/>
        <w:adjustRightInd w:val="0"/>
        <w:ind w:firstLine="709"/>
        <w:jc w:val="both"/>
        <w:rPr>
          <w:rFonts w:eastAsiaTheme="minorHAnsi"/>
          <w:b/>
          <w:bCs/>
          <w:sz w:val="28"/>
          <w:szCs w:val="28"/>
          <w:lang w:eastAsia="en-US"/>
        </w:rPr>
      </w:pPr>
    </w:p>
    <w:p w:rsidR="00C958FF" w:rsidRDefault="00C958FF">
      <w:pPr>
        <w:autoSpaceDE w:val="0"/>
        <w:autoSpaceDN w:val="0"/>
        <w:adjustRightInd w:val="0"/>
        <w:ind w:firstLine="709"/>
        <w:jc w:val="both"/>
        <w:rPr>
          <w:rFonts w:eastAsiaTheme="minorHAnsi"/>
          <w:b/>
          <w:bCs/>
          <w:sz w:val="28"/>
          <w:szCs w:val="28"/>
          <w:lang w:eastAsia="en-US"/>
        </w:rPr>
      </w:pPr>
    </w:p>
    <w:p w:rsidR="00C958FF" w:rsidRDefault="00C958FF">
      <w:pPr>
        <w:autoSpaceDE w:val="0"/>
        <w:autoSpaceDN w:val="0"/>
        <w:adjustRightInd w:val="0"/>
        <w:ind w:firstLine="709"/>
        <w:jc w:val="both"/>
        <w:rPr>
          <w:rFonts w:eastAsiaTheme="minorHAnsi"/>
          <w:b/>
          <w:bCs/>
          <w:sz w:val="28"/>
          <w:szCs w:val="28"/>
          <w:lang w:eastAsia="en-US"/>
        </w:rPr>
      </w:pPr>
    </w:p>
    <w:p w:rsidR="00C958FF" w:rsidRDefault="00C958FF">
      <w:pPr>
        <w:autoSpaceDE w:val="0"/>
        <w:autoSpaceDN w:val="0"/>
        <w:adjustRightInd w:val="0"/>
        <w:ind w:firstLine="709"/>
        <w:jc w:val="both"/>
        <w:rPr>
          <w:rFonts w:eastAsiaTheme="minorHAnsi"/>
          <w:b/>
          <w:bCs/>
          <w:sz w:val="28"/>
          <w:szCs w:val="28"/>
          <w:lang w:eastAsia="en-US"/>
        </w:rPr>
      </w:pPr>
    </w:p>
    <w:p w:rsidR="00C958FF" w:rsidRDefault="00C958FF">
      <w:pPr>
        <w:autoSpaceDE w:val="0"/>
        <w:autoSpaceDN w:val="0"/>
        <w:adjustRightInd w:val="0"/>
        <w:ind w:firstLine="709"/>
        <w:jc w:val="both"/>
        <w:rPr>
          <w:rFonts w:eastAsiaTheme="minorHAnsi"/>
          <w:b/>
          <w:bCs/>
          <w:sz w:val="28"/>
          <w:szCs w:val="28"/>
          <w:lang w:eastAsia="en-US"/>
        </w:rPr>
      </w:pPr>
    </w:p>
    <w:p w:rsidR="00C958FF" w:rsidRDefault="00C958FF">
      <w:pPr>
        <w:autoSpaceDE w:val="0"/>
        <w:autoSpaceDN w:val="0"/>
        <w:adjustRightInd w:val="0"/>
        <w:ind w:firstLine="709"/>
        <w:jc w:val="both"/>
        <w:rPr>
          <w:rFonts w:eastAsiaTheme="minorHAnsi"/>
          <w:b/>
          <w:bCs/>
          <w:sz w:val="28"/>
          <w:szCs w:val="28"/>
          <w:lang w:eastAsia="en-US"/>
        </w:rPr>
      </w:pPr>
    </w:p>
    <w:p w:rsidR="00C958FF" w:rsidRDefault="00C958FF">
      <w:pPr>
        <w:autoSpaceDE w:val="0"/>
        <w:autoSpaceDN w:val="0"/>
        <w:adjustRightInd w:val="0"/>
        <w:ind w:firstLine="709"/>
        <w:jc w:val="both"/>
        <w:rPr>
          <w:rFonts w:eastAsiaTheme="minorHAnsi"/>
          <w:b/>
          <w:bCs/>
          <w:sz w:val="28"/>
          <w:szCs w:val="28"/>
          <w:lang w:eastAsia="en-US"/>
        </w:rPr>
      </w:pPr>
    </w:p>
    <w:p w:rsidR="00C958FF" w:rsidRDefault="00C958FF">
      <w:pPr>
        <w:autoSpaceDE w:val="0"/>
        <w:autoSpaceDN w:val="0"/>
        <w:adjustRightInd w:val="0"/>
        <w:jc w:val="both"/>
        <w:rPr>
          <w:rFonts w:eastAsiaTheme="minorHAnsi"/>
          <w:sz w:val="28"/>
          <w:szCs w:val="28"/>
          <w:lang w:eastAsia="en-US"/>
        </w:rPr>
      </w:pPr>
    </w:p>
    <w:p w:rsidR="00C958FF" w:rsidRDefault="00EF50C7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Тематическое планирование с указание количества часов, отводимых на изучение каждой темы</w:t>
      </w:r>
    </w:p>
    <w:p w:rsidR="00C958FF" w:rsidRDefault="00C958FF">
      <w:pPr>
        <w:jc w:val="center"/>
        <w:rPr>
          <w:b/>
          <w:sz w:val="28"/>
          <w:szCs w:val="28"/>
        </w:rPr>
      </w:pPr>
    </w:p>
    <w:tbl>
      <w:tblPr>
        <w:tblStyle w:val="a7"/>
        <w:tblW w:w="0" w:type="auto"/>
        <w:tblInd w:w="250" w:type="dxa"/>
        <w:tblLook w:val="04A0" w:firstRow="1" w:lastRow="0" w:firstColumn="1" w:lastColumn="0" w:noHBand="0" w:noVBand="1"/>
      </w:tblPr>
      <w:tblGrid>
        <w:gridCol w:w="1276"/>
        <w:gridCol w:w="4854"/>
        <w:gridCol w:w="2800"/>
      </w:tblGrid>
      <w:tr w:rsidR="00C958FF">
        <w:tc>
          <w:tcPr>
            <w:tcW w:w="1276" w:type="dxa"/>
          </w:tcPr>
          <w:p w:rsidR="00C958FF" w:rsidRDefault="00EF50C7">
            <w:pPr>
              <w:jc w:val="center"/>
              <w:rPr>
                <w:b/>
              </w:rPr>
            </w:pPr>
            <w:r>
              <w:rPr>
                <w:b/>
              </w:rPr>
              <w:t>№ п/п</w:t>
            </w:r>
          </w:p>
        </w:tc>
        <w:tc>
          <w:tcPr>
            <w:tcW w:w="4854" w:type="dxa"/>
          </w:tcPr>
          <w:p w:rsidR="00C958FF" w:rsidRDefault="00EF50C7">
            <w:pPr>
              <w:jc w:val="center"/>
              <w:rPr>
                <w:b/>
              </w:rPr>
            </w:pPr>
            <w:r>
              <w:rPr>
                <w:b/>
                <w:bCs/>
              </w:rPr>
              <w:t>Название темы</w:t>
            </w:r>
          </w:p>
        </w:tc>
        <w:tc>
          <w:tcPr>
            <w:tcW w:w="2800" w:type="dxa"/>
          </w:tcPr>
          <w:p w:rsidR="00C958FF" w:rsidRDefault="00EF50C7">
            <w:pPr>
              <w:jc w:val="center"/>
              <w:rPr>
                <w:b/>
              </w:rPr>
            </w:pPr>
            <w:r>
              <w:rPr>
                <w:b/>
              </w:rPr>
              <w:t>Количество часов</w:t>
            </w:r>
          </w:p>
        </w:tc>
      </w:tr>
      <w:tr w:rsidR="00C958FF">
        <w:tc>
          <w:tcPr>
            <w:tcW w:w="1276" w:type="dxa"/>
          </w:tcPr>
          <w:p w:rsidR="00C958FF" w:rsidRDefault="00EF50C7">
            <w:pPr>
              <w:jc w:val="center"/>
            </w:pPr>
            <w:r>
              <w:t>1.</w:t>
            </w:r>
          </w:p>
        </w:tc>
        <w:tc>
          <w:tcPr>
            <w:tcW w:w="4854" w:type="dxa"/>
          </w:tcPr>
          <w:p w:rsidR="00C958FF" w:rsidRDefault="00EF50C7">
            <w:pPr>
              <w:jc w:val="both"/>
            </w:pPr>
            <w:r>
              <w:rPr>
                <w:bCs/>
              </w:rPr>
              <w:t xml:space="preserve">Языковые нормы. </w:t>
            </w:r>
          </w:p>
        </w:tc>
        <w:tc>
          <w:tcPr>
            <w:tcW w:w="2800" w:type="dxa"/>
          </w:tcPr>
          <w:p w:rsidR="00C958FF" w:rsidRDefault="00EF50C7">
            <w:pPr>
              <w:jc w:val="center"/>
            </w:pPr>
            <w:r>
              <w:t>4</w:t>
            </w:r>
          </w:p>
        </w:tc>
      </w:tr>
      <w:tr w:rsidR="00C958FF">
        <w:tc>
          <w:tcPr>
            <w:tcW w:w="1276" w:type="dxa"/>
          </w:tcPr>
          <w:p w:rsidR="00C958FF" w:rsidRDefault="00EF50C7">
            <w:pPr>
              <w:jc w:val="center"/>
            </w:pPr>
            <w:r>
              <w:t>2.</w:t>
            </w:r>
          </w:p>
        </w:tc>
        <w:tc>
          <w:tcPr>
            <w:tcW w:w="4854" w:type="dxa"/>
          </w:tcPr>
          <w:p w:rsidR="00C958FF" w:rsidRDefault="00EF50C7">
            <w:pPr>
              <w:jc w:val="both"/>
            </w:pPr>
            <w:r>
              <w:rPr>
                <w:bCs/>
                <w:color w:val="000000"/>
                <w:shd w:val="clear" w:color="auto" w:fill="FFFFFF"/>
              </w:rPr>
              <w:t>Изобразительно-выразительные средства языка</w:t>
            </w:r>
          </w:p>
        </w:tc>
        <w:tc>
          <w:tcPr>
            <w:tcW w:w="2800" w:type="dxa"/>
          </w:tcPr>
          <w:p w:rsidR="00C958FF" w:rsidRDefault="00EF50C7">
            <w:pPr>
              <w:jc w:val="center"/>
            </w:pPr>
            <w:r>
              <w:t>3</w:t>
            </w:r>
          </w:p>
        </w:tc>
      </w:tr>
      <w:tr w:rsidR="00C958FF">
        <w:tc>
          <w:tcPr>
            <w:tcW w:w="1276" w:type="dxa"/>
          </w:tcPr>
          <w:p w:rsidR="00C958FF" w:rsidRDefault="00EF50C7">
            <w:pPr>
              <w:jc w:val="center"/>
            </w:pPr>
            <w:r>
              <w:t>3.</w:t>
            </w:r>
          </w:p>
        </w:tc>
        <w:tc>
          <w:tcPr>
            <w:tcW w:w="4854" w:type="dxa"/>
          </w:tcPr>
          <w:p w:rsidR="00C958FF" w:rsidRDefault="00EF50C7">
            <w:pPr>
              <w:jc w:val="both"/>
            </w:pPr>
            <w:r>
              <w:rPr>
                <w:bCs/>
              </w:rPr>
              <w:t>Морфологические нормы (образование форм слова).</w:t>
            </w:r>
          </w:p>
        </w:tc>
        <w:tc>
          <w:tcPr>
            <w:tcW w:w="2800" w:type="dxa"/>
          </w:tcPr>
          <w:p w:rsidR="00C958FF" w:rsidRDefault="00EF50C7">
            <w:pPr>
              <w:jc w:val="center"/>
            </w:pPr>
            <w:r>
              <w:t>4</w:t>
            </w:r>
          </w:p>
        </w:tc>
      </w:tr>
      <w:tr w:rsidR="00C958FF">
        <w:tc>
          <w:tcPr>
            <w:tcW w:w="1276" w:type="dxa"/>
          </w:tcPr>
          <w:p w:rsidR="00C958FF" w:rsidRDefault="00EF50C7">
            <w:pPr>
              <w:jc w:val="center"/>
            </w:pPr>
            <w:r>
              <w:t>4.</w:t>
            </w:r>
          </w:p>
        </w:tc>
        <w:tc>
          <w:tcPr>
            <w:tcW w:w="4854" w:type="dxa"/>
          </w:tcPr>
          <w:p w:rsidR="00C958FF" w:rsidRDefault="00EF50C7">
            <w:pPr>
              <w:jc w:val="both"/>
            </w:pPr>
            <w:r>
              <w:rPr>
                <w:bCs/>
                <w:color w:val="000000"/>
                <w:shd w:val="clear" w:color="auto" w:fill="FFFFFF"/>
              </w:rPr>
              <w:t>Нормы письменной речи: орфографические и пунктуационные нормы</w:t>
            </w:r>
          </w:p>
        </w:tc>
        <w:tc>
          <w:tcPr>
            <w:tcW w:w="2800" w:type="dxa"/>
          </w:tcPr>
          <w:p w:rsidR="00C958FF" w:rsidRDefault="00EF50C7">
            <w:pPr>
              <w:jc w:val="center"/>
            </w:pPr>
            <w:r>
              <w:t>12</w:t>
            </w:r>
          </w:p>
        </w:tc>
      </w:tr>
      <w:tr w:rsidR="00C958FF">
        <w:tc>
          <w:tcPr>
            <w:tcW w:w="1276" w:type="dxa"/>
          </w:tcPr>
          <w:p w:rsidR="00C958FF" w:rsidRDefault="00EF50C7">
            <w:pPr>
              <w:jc w:val="center"/>
            </w:pPr>
            <w:r>
              <w:t>5.</w:t>
            </w:r>
          </w:p>
        </w:tc>
        <w:tc>
          <w:tcPr>
            <w:tcW w:w="4854" w:type="dxa"/>
          </w:tcPr>
          <w:p w:rsidR="00C958FF" w:rsidRDefault="00EF50C7">
            <w:pPr>
              <w:jc w:val="both"/>
            </w:pPr>
            <w:r>
              <w:rPr>
                <w:bCs/>
              </w:rPr>
              <w:t>Синтаксические нормы и пунктуация</w:t>
            </w:r>
          </w:p>
        </w:tc>
        <w:tc>
          <w:tcPr>
            <w:tcW w:w="2800" w:type="dxa"/>
          </w:tcPr>
          <w:p w:rsidR="00C958FF" w:rsidRDefault="00EF50C7">
            <w:pPr>
              <w:jc w:val="center"/>
            </w:pPr>
            <w:r>
              <w:t>11</w:t>
            </w:r>
          </w:p>
        </w:tc>
      </w:tr>
      <w:tr w:rsidR="00C958FF">
        <w:tc>
          <w:tcPr>
            <w:tcW w:w="1276" w:type="dxa"/>
          </w:tcPr>
          <w:p w:rsidR="00C958FF" w:rsidRDefault="00C958FF">
            <w:pPr>
              <w:jc w:val="center"/>
              <w:rPr>
                <w:b/>
              </w:rPr>
            </w:pPr>
          </w:p>
        </w:tc>
        <w:tc>
          <w:tcPr>
            <w:tcW w:w="4854" w:type="dxa"/>
          </w:tcPr>
          <w:p w:rsidR="00C958FF" w:rsidRDefault="00EF50C7">
            <w:pPr>
              <w:jc w:val="right"/>
            </w:pPr>
            <w:r>
              <w:t>Итого</w:t>
            </w:r>
          </w:p>
        </w:tc>
        <w:tc>
          <w:tcPr>
            <w:tcW w:w="2800" w:type="dxa"/>
          </w:tcPr>
          <w:p w:rsidR="00C958FF" w:rsidRDefault="00EF50C7">
            <w:pPr>
              <w:jc w:val="center"/>
              <w:rPr>
                <w:b/>
              </w:rPr>
            </w:pPr>
            <w:r>
              <w:rPr>
                <w:b/>
              </w:rPr>
              <w:t>34</w:t>
            </w:r>
          </w:p>
        </w:tc>
      </w:tr>
    </w:tbl>
    <w:p w:rsidR="00C958FF" w:rsidRDefault="00C958FF">
      <w:pPr>
        <w:autoSpaceDE w:val="0"/>
        <w:autoSpaceDN w:val="0"/>
        <w:adjustRightInd w:val="0"/>
        <w:ind w:firstLine="709"/>
        <w:jc w:val="both"/>
        <w:rPr>
          <w:rFonts w:eastAsiaTheme="minorHAnsi"/>
          <w:sz w:val="28"/>
          <w:szCs w:val="28"/>
          <w:lang w:eastAsia="en-US"/>
        </w:rPr>
      </w:pPr>
    </w:p>
    <w:p w:rsidR="00C958FF" w:rsidRDefault="00C958FF">
      <w:pPr>
        <w:autoSpaceDE w:val="0"/>
        <w:autoSpaceDN w:val="0"/>
        <w:adjustRightInd w:val="0"/>
        <w:ind w:firstLine="709"/>
        <w:jc w:val="both"/>
        <w:rPr>
          <w:rFonts w:eastAsiaTheme="minorHAnsi"/>
          <w:sz w:val="28"/>
          <w:szCs w:val="28"/>
          <w:lang w:eastAsia="en-US"/>
        </w:rPr>
      </w:pPr>
    </w:p>
    <w:p w:rsidR="00C958FF" w:rsidRDefault="00C958FF">
      <w:pPr>
        <w:autoSpaceDE w:val="0"/>
        <w:autoSpaceDN w:val="0"/>
        <w:adjustRightInd w:val="0"/>
        <w:ind w:firstLine="709"/>
        <w:jc w:val="both"/>
        <w:rPr>
          <w:rFonts w:eastAsiaTheme="minorHAnsi"/>
          <w:sz w:val="28"/>
          <w:szCs w:val="28"/>
          <w:lang w:eastAsia="en-US"/>
        </w:rPr>
      </w:pPr>
    </w:p>
    <w:p w:rsidR="00C958FF" w:rsidRDefault="00C958FF">
      <w:pPr>
        <w:autoSpaceDE w:val="0"/>
        <w:autoSpaceDN w:val="0"/>
        <w:adjustRightInd w:val="0"/>
        <w:ind w:firstLine="709"/>
        <w:jc w:val="both"/>
        <w:rPr>
          <w:rFonts w:eastAsiaTheme="minorHAnsi"/>
          <w:sz w:val="28"/>
          <w:szCs w:val="28"/>
          <w:lang w:eastAsia="en-US"/>
        </w:rPr>
      </w:pPr>
    </w:p>
    <w:p w:rsidR="00C958FF" w:rsidRDefault="00C958FF">
      <w:pPr>
        <w:autoSpaceDE w:val="0"/>
        <w:autoSpaceDN w:val="0"/>
        <w:adjustRightInd w:val="0"/>
        <w:ind w:firstLine="709"/>
        <w:jc w:val="both"/>
        <w:rPr>
          <w:rFonts w:eastAsiaTheme="minorHAnsi"/>
          <w:sz w:val="28"/>
          <w:szCs w:val="28"/>
          <w:lang w:eastAsia="en-US"/>
        </w:rPr>
      </w:pPr>
    </w:p>
    <w:p w:rsidR="00C958FF" w:rsidRDefault="00C958FF">
      <w:pPr>
        <w:autoSpaceDE w:val="0"/>
        <w:autoSpaceDN w:val="0"/>
        <w:adjustRightInd w:val="0"/>
        <w:ind w:firstLine="709"/>
        <w:jc w:val="both"/>
        <w:rPr>
          <w:rFonts w:eastAsiaTheme="minorHAnsi"/>
          <w:sz w:val="28"/>
          <w:szCs w:val="28"/>
          <w:lang w:eastAsia="en-US"/>
        </w:rPr>
      </w:pPr>
    </w:p>
    <w:p w:rsidR="00C958FF" w:rsidRDefault="00C958FF">
      <w:pPr>
        <w:autoSpaceDE w:val="0"/>
        <w:autoSpaceDN w:val="0"/>
        <w:adjustRightInd w:val="0"/>
        <w:ind w:firstLine="709"/>
        <w:jc w:val="both"/>
        <w:rPr>
          <w:rFonts w:eastAsiaTheme="minorHAnsi"/>
          <w:sz w:val="28"/>
          <w:szCs w:val="28"/>
          <w:lang w:eastAsia="en-US"/>
        </w:rPr>
      </w:pPr>
    </w:p>
    <w:p w:rsidR="00C958FF" w:rsidRDefault="00C958FF">
      <w:pPr>
        <w:autoSpaceDE w:val="0"/>
        <w:autoSpaceDN w:val="0"/>
        <w:adjustRightInd w:val="0"/>
        <w:ind w:firstLine="709"/>
        <w:jc w:val="both"/>
        <w:rPr>
          <w:rFonts w:eastAsiaTheme="minorHAnsi"/>
          <w:sz w:val="28"/>
          <w:szCs w:val="28"/>
          <w:lang w:eastAsia="en-US"/>
        </w:rPr>
      </w:pPr>
    </w:p>
    <w:p w:rsidR="00C958FF" w:rsidRDefault="00C958FF">
      <w:pPr>
        <w:autoSpaceDE w:val="0"/>
        <w:autoSpaceDN w:val="0"/>
        <w:adjustRightInd w:val="0"/>
        <w:ind w:firstLine="709"/>
        <w:jc w:val="both"/>
        <w:rPr>
          <w:rFonts w:eastAsiaTheme="minorHAnsi"/>
          <w:sz w:val="28"/>
          <w:szCs w:val="28"/>
          <w:lang w:eastAsia="en-US"/>
        </w:rPr>
      </w:pPr>
    </w:p>
    <w:p w:rsidR="00C958FF" w:rsidRDefault="00C958FF">
      <w:pPr>
        <w:autoSpaceDE w:val="0"/>
        <w:autoSpaceDN w:val="0"/>
        <w:adjustRightInd w:val="0"/>
        <w:ind w:firstLine="709"/>
        <w:jc w:val="both"/>
        <w:rPr>
          <w:rFonts w:eastAsiaTheme="minorHAnsi"/>
          <w:sz w:val="28"/>
          <w:szCs w:val="28"/>
          <w:lang w:eastAsia="en-US"/>
        </w:rPr>
      </w:pPr>
    </w:p>
    <w:p w:rsidR="00C958FF" w:rsidRDefault="00C958FF">
      <w:pPr>
        <w:autoSpaceDE w:val="0"/>
        <w:autoSpaceDN w:val="0"/>
        <w:adjustRightInd w:val="0"/>
        <w:ind w:firstLine="709"/>
        <w:jc w:val="both"/>
        <w:rPr>
          <w:rFonts w:eastAsiaTheme="minorHAnsi"/>
          <w:sz w:val="28"/>
          <w:szCs w:val="28"/>
          <w:lang w:eastAsia="en-US"/>
        </w:rPr>
      </w:pPr>
    </w:p>
    <w:p w:rsidR="00C958FF" w:rsidRDefault="00C958FF">
      <w:pPr>
        <w:autoSpaceDE w:val="0"/>
        <w:autoSpaceDN w:val="0"/>
        <w:adjustRightInd w:val="0"/>
        <w:ind w:firstLine="709"/>
        <w:jc w:val="both"/>
        <w:rPr>
          <w:rFonts w:eastAsiaTheme="minorHAnsi"/>
          <w:sz w:val="28"/>
          <w:szCs w:val="28"/>
          <w:lang w:eastAsia="en-US"/>
        </w:rPr>
      </w:pPr>
    </w:p>
    <w:p w:rsidR="00C958FF" w:rsidRDefault="00C958FF">
      <w:pPr>
        <w:autoSpaceDE w:val="0"/>
        <w:autoSpaceDN w:val="0"/>
        <w:adjustRightInd w:val="0"/>
        <w:ind w:firstLine="709"/>
        <w:jc w:val="both"/>
        <w:rPr>
          <w:rFonts w:eastAsiaTheme="minorHAnsi"/>
          <w:sz w:val="28"/>
          <w:szCs w:val="28"/>
          <w:lang w:eastAsia="en-US"/>
        </w:rPr>
      </w:pPr>
    </w:p>
    <w:p w:rsidR="00C958FF" w:rsidRDefault="00C958FF">
      <w:pPr>
        <w:autoSpaceDE w:val="0"/>
        <w:autoSpaceDN w:val="0"/>
        <w:adjustRightInd w:val="0"/>
        <w:ind w:firstLine="709"/>
        <w:jc w:val="both"/>
        <w:rPr>
          <w:rFonts w:eastAsiaTheme="minorHAnsi"/>
          <w:sz w:val="28"/>
          <w:szCs w:val="28"/>
          <w:lang w:eastAsia="en-US"/>
        </w:rPr>
      </w:pPr>
    </w:p>
    <w:p w:rsidR="00C958FF" w:rsidRDefault="00C958FF">
      <w:pPr>
        <w:autoSpaceDE w:val="0"/>
        <w:autoSpaceDN w:val="0"/>
        <w:adjustRightInd w:val="0"/>
        <w:ind w:firstLine="709"/>
        <w:jc w:val="both"/>
        <w:rPr>
          <w:rFonts w:eastAsiaTheme="minorHAnsi"/>
          <w:sz w:val="28"/>
          <w:szCs w:val="28"/>
          <w:lang w:eastAsia="en-US"/>
        </w:rPr>
      </w:pPr>
    </w:p>
    <w:p w:rsidR="00C958FF" w:rsidRDefault="00C958FF">
      <w:pPr>
        <w:autoSpaceDE w:val="0"/>
        <w:autoSpaceDN w:val="0"/>
        <w:adjustRightInd w:val="0"/>
        <w:ind w:firstLine="709"/>
        <w:jc w:val="both"/>
        <w:rPr>
          <w:rFonts w:eastAsiaTheme="minorHAnsi"/>
          <w:sz w:val="28"/>
          <w:szCs w:val="28"/>
          <w:lang w:eastAsia="en-US"/>
        </w:rPr>
      </w:pPr>
    </w:p>
    <w:p w:rsidR="00C958FF" w:rsidRDefault="00C958FF">
      <w:pPr>
        <w:autoSpaceDE w:val="0"/>
        <w:autoSpaceDN w:val="0"/>
        <w:adjustRightInd w:val="0"/>
        <w:ind w:firstLine="709"/>
        <w:jc w:val="both"/>
        <w:rPr>
          <w:rFonts w:eastAsiaTheme="minorHAnsi"/>
          <w:sz w:val="28"/>
          <w:szCs w:val="28"/>
          <w:lang w:eastAsia="en-US"/>
        </w:rPr>
      </w:pPr>
    </w:p>
    <w:p w:rsidR="00C958FF" w:rsidRDefault="00C958FF">
      <w:pPr>
        <w:autoSpaceDE w:val="0"/>
        <w:autoSpaceDN w:val="0"/>
        <w:adjustRightInd w:val="0"/>
        <w:ind w:firstLine="709"/>
        <w:jc w:val="both"/>
        <w:rPr>
          <w:rFonts w:eastAsiaTheme="minorHAnsi"/>
          <w:sz w:val="28"/>
          <w:szCs w:val="28"/>
          <w:lang w:eastAsia="en-US"/>
        </w:rPr>
      </w:pPr>
    </w:p>
    <w:p w:rsidR="00C958FF" w:rsidRDefault="00C958FF">
      <w:pPr>
        <w:autoSpaceDE w:val="0"/>
        <w:autoSpaceDN w:val="0"/>
        <w:adjustRightInd w:val="0"/>
        <w:ind w:firstLine="709"/>
        <w:jc w:val="both"/>
        <w:rPr>
          <w:rFonts w:eastAsiaTheme="minorHAnsi"/>
          <w:sz w:val="28"/>
          <w:szCs w:val="28"/>
          <w:lang w:eastAsia="en-US"/>
        </w:rPr>
      </w:pPr>
    </w:p>
    <w:p w:rsidR="00C958FF" w:rsidRDefault="00C958FF">
      <w:pPr>
        <w:autoSpaceDE w:val="0"/>
        <w:autoSpaceDN w:val="0"/>
        <w:adjustRightInd w:val="0"/>
        <w:ind w:firstLine="709"/>
        <w:jc w:val="both"/>
        <w:rPr>
          <w:rFonts w:eastAsiaTheme="minorHAnsi"/>
          <w:sz w:val="28"/>
          <w:szCs w:val="28"/>
          <w:lang w:eastAsia="en-US"/>
        </w:rPr>
      </w:pPr>
    </w:p>
    <w:p w:rsidR="00C958FF" w:rsidRDefault="00C958FF">
      <w:pPr>
        <w:autoSpaceDE w:val="0"/>
        <w:autoSpaceDN w:val="0"/>
        <w:adjustRightInd w:val="0"/>
        <w:ind w:firstLine="709"/>
        <w:jc w:val="both"/>
        <w:rPr>
          <w:rFonts w:eastAsiaTheme="minorHAnsi"/>
          <w:sz w:val="28"/>
          <w:szCs w:val="28"/>
          <w:lang w:eastAsia="en-US"/>
        </w:rPr>
      </w:pPr>
    </w:p>
    <w:p w:rsidR="00C958FF" w:rsidRDefault="00C958FF">
      <w:pPr>
        <w:autoSpaceDE w:val="0"/>
        <w:autoSpaceDN w:val="0"/>
        <w:adjustRightInd w:val="0"/>
        <w:ind w:firstLine="709"/>
        <w:jc w:val="both"/>
        <w:rPr>
          <w:rFonts w:eastAsiaTheme="minorHAnsi"/>
          <w:sz w:val="28"/>
          <w:szCs w:val="28"/>
          <w:lang w:eastAsia="en-US"/>
        </w:rPr>
      </w:pPr>
    </w:p>
    <w:p w:rsidR="00C958FF" w:rsidRDefault="00C958FF">
      <w:pPr>
        <w:autoSpaceDE w:val="0"/>
        <w:autoSpaceDN w:val="0"/>
        <w:adjustRightInd w:val="0"/>
        <w:ind w:firstLine="709"/>
        <w:jc w:val="both"/>
        <w:rPr>
          <w:rFonts w:eastAsiaTheme="minorHAnsi"/>
          <w:sz w:val="28"/>
          <w:szCs w:val="28"/>
          <w:lang w:eastAsia="en-US"/>
        </w:rPr>
      </w:pPr>
    </w:p>
    <w:p w:rsidR="00C958FF" w:rsidRDefault="00C958FF">
      <w:pPr>
        <w:autoSpaceDE w:val="0"/>
        <w:autoSpaceDN w:val="0"/>
        <w:adjustRightInd w:val="0"/>
        <w:ind w:firstLine="709"/>
        <w:jc w:val="both"/>
        <w:rPr>
          <w:rFonts w:eastAsiaTheme="minorHAnsi"/>
          <w:sz w:val="28"/>
          <w:szCs w:val="28"/>
          <w:lang w:eastAsia="en-US"/>
        </w:rPr>
      </w:pPr>
    </w:p>
    <w:p w:rsidR="00C958FF" w:rsidRDefault="00C958FF">
      <w:pPr>
        <w:autoSpaceDE w:val="0"/>
        <w:autoSpaceDN w:val="0"/>
        <w:adjustRightInd w:val="0"/>
        <w:ind w:firstLine="709"/>
        <w:jc w:val="both"/>
        <w:rPr>
          <w:rFonts w:eastAsiaTheme="minorHAnsi"/>
          <w:sz w:val="28"/>
          <w:szCs w:val="28"/>
          <w:lang w:eastAsia="en-US"/>
        </w:rPr>
      </w:pPr>
    </w:p>
    <w:p w:rsidR="00C958FF" w:rsidRDefault="00C958FF">
      <w:pPr>
        <w:autoSpaceDE w:val="0"/>
        <w:autoSpaceDN w:val="0"/>
        <w:adjustRightInd w:val="0"/>
        <w:ind w:firstLine="709"/>
        <w:jc w:val="both"/>
        <w:rPr>
          <w:rFonts w:eastAsiaTheme="minorHAnsi"/>
          <w:sz w:val="28"/>
          <w:szCs w:val="28"/>
          <w:lang w:eastAsia="en-US"/>
        </w:rPr>
      </w:pPr>
    </w:p>
    <w:p w:rsidR="00C958FF" w:rsidRDefault="00C958FF">
      <w:pPr>
        <w:autoSpaceDE w:val="0"/>
        <w:autoSpaceDN w:val="0"/>
        <w:adjustRightInd w:val="0"/>
        <w:ind w:firstLine="709"/>
        <w:jc w:val="both"/>
        <w:rPr>
          <w:rFonts w:eastAsiaTheme="minorHAnsi"/>
          <w:sz w:val="28"/>
          <w:szCs w:val="28"/>
          <w:lang w:eastAsia="en-US"/>
        </w:rPr>
      </w:pPr>
    </w:p>
    <w:p w:rsidR="00C958FF" w:rsidRDefault="00C958FF">
      <w:pPr>
        <w:autoSpaceDE w:val="0"/>
        <w:autoSpaceDN w:val="0"/>
        <w:adjustRightInd w:val="0"/>
        <w:ind w:firstLine="709"/>
        <w:jc w:val="both"/>
        <w:rPr>
          <w:rFonts w:eastAsiaTheme="minorHAnsi"/>
          <w:sz w:val="28"/>
          <w:szCs w:val="28"/>
          <w:lang w:eastAsia="en-US"/>
        </w:rPr>
      </w:pPr>
    </w:p>
    <w:p w:rsidR="00C958FF" w:rsidRDefault="00C958FF">
      <w:pPr>
        <w:autoSpaceDE w:val="0"/>
        <w:autoSpaceDN w:val="0"/>
        <w:adjustRightInd w:val="0"/>
        <w:ind w:firstLine="709"/>
        <w:jc w:val="both"/>
        <w:rPr>
          <w:rFonts w:eastAsiaTheme="minorHAnsi"/>
          <w:sz w:val="28"/>
          <w:szCs w:val="28"/>
          <w:lang w:eastAsia="en-US"/>
        </w:rPr>
      </w:pPr>
    </w:p>
    <w:p w:rsidR="00C958FF" w:rsidRDefault="00C958FF">
      <w:pPr>
        <w:autoSpaceDE w:val="0"/>
        <w:autoSpaceDN w:val="0"/>
        <w:adjustRightInd w:val="0"/>
        <w:ind w:firstLine="709"/>
        <w:jc w:val="both"/>
        <w:rPr>
          <w:rFonts w:eastAsiaTheme="minorHAnsi"/>
          <w:sz w:val="28"/>
          <w:szCs w:val="28"/>
          <w:lang w:eastAsia="en-US"/>
        </w:rPr>
      </w:pPr>
    </w:p>
    <w:p w:rsidR="00C958FF" w:rsidRDefault="00C958FF">
      <w:pPr>
        <w:autoSpaceDE w:val="0"/>
        <w:autoSpaceDN w:val="0"/>
        <w:adjustRightInd w:val="0"/>
        <w:jc w:val="both"/>
        <w:rPr>
          <w:rFonts w:eastAsiaTheme="minorHAnsi"/>
          <w:sz w:val="28"/>
          <w:szCs w:val="28"/>
          <w:lang w:eastAsia="en-US"/>
        </w:rPr>
      </w:pPr>
    </w:p>
    <w:p w:rsidR="00C958FF" w:rsidRDefault="00C958FF">
      <w:pPr>
        <w:autoSpaceDE w:val="0"/>
        <w:autoSpaceDN w:val="0"/>
        <w:adjustRightInd w:val="0"/>
        <w:jc w:val="both"/>
        <w:rPr>
          <w:rFonts w:eastAsiaTheme="minorHAnsi"/>
          <w:sz w:val="28"/>
          <w:szCs w:val="28"/>
          <w:lang w:eastAsia="en-US"/>
        </w:rPr>
      </w:pPr>
    </w:p>
    <w:p w:rsidR="00C958FF" w:rsidRDefault="00C958FF">
      <w:pPr>
        <w:autoSpaceDE w:val="0"/>
        <w:autoSpaceDN w:val="0"/>
        <w:adjustRightInd w:val="0"/>
        <w:rPr>
          <w:rFonts w:eastAsiaTheme="minorHAnsi"/>
          <w:sz w:val="28"/>
          <w:szCs w:val="28"/>
          <w:lang w:eastAsia="en-US"/>
        </w:rPr>
      </w:pPr>
    </w:p>
    <w:p w:rsidR="00C958FF" w:rsidRDefault="00EF50C7">
      <w:pPr>
        <w:autoSpaceDE w:val="0"/>
        <w:autoSpaceDN w:val="0"/>
        <w:adjustRightInd w:val="0"/>
        <w:ind w:firstLine="5103"/>
        <w:jc w:val="center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lastRenderedPageBreak/>
        <w:t>Приложение к рабочей программе</w:t>
      </w:r>
    </w:p>
    <w:p w:rsidR="00C958FF" w:rsidRDefault="00C958FF">
      <w:pPr>
        <w:autoSpaceDE w:val="0"/>
        <w:autoSpaceDN w:val="0"/>
        <w:adjustRightInd w:val="0"/>
        <w:jc w:val="both"/>
        <w:rPr>
          <w:rFonts w:eastAsiaTheme="minorHAnsi"/>
          <w:sz w:val="28"/>
          <w:szCs w:val="28"/>
          <w:lang w:eastAsia="en-US"/>
        </w:rPr>
      </w:pPr>
    </w:p>
    <w:p w:rsidR="00C958FF" w:rsidRDefault="00C958FF">
      <w:pPr>
        <w:autoSpaceDE w:val="0"/>
        <w:autoSpaceDN w:val="0"/>
        <w:adjustRightInd w:val="0"/>
        <w:jc w:val="both"/>
        <w:rPr>
          <w:rFonts w:eastAsiaTheme="minorHAnsi"/>
          <w:sz w:val="28"/>
          <w:szCs w:val="28"/>
          <w:lang w:eastAsia="en-US"/>
        </w:rPr>
      </w:pPr>
    </w:p>
    <w:p w:rsidR="00C958FF" w:rsidRDefault="00C958FF">
      <w:pPr>
        <w:autoSpaceDE w:val="0"/>
        <w:autoSpaceDN w:val="0"/>
        <w:adjustRightInd w:val="0"/>
        <w:jc w:val="both"/>
        <w:rPr>
          <w:rFonts w:eastAsiaTheme="minorHAnsi"/>
          <w:sz w:val="28"/>
          <w:szCs w:val="28"/>
          <w:lang w:eastAsia="en-US"/>
        </w:rPr>
      </w:pPr>
    </w:p>
    <w:p w:rsidR="00C958FF" w:rsidRDefault="00C958FF">
      <w:pPr>
        <w:autoSpaceDE w:val="0"/>
        <w:autoSpaceDN w:val="0"/>
        <w:adjustRightInd w:val="0"/>
        <w:jc w:val="both"/>
        <w:rPr>
          <w:rFonts w:eastAsiaTheme="minorHAnsi"/>
          <w:sz w:val="28"/>
          <w:szCs w:val="28"/>
          <w:lang w:eastAsia="en-US"/>
        </w:rPr>
      </w:pPr>
    </w:p>
    <w:p w:rsidR="00C958FF" w:rsidRDefault="00C958FF">
      <w:pPr>
        <w:autoSpaceDE w:val="0"/>
        <w:autoSpaceDN w:val="0"/>
        <w:adjustRightInd w:val="0"/>
        <w:jc w:val="both"/>
        <w:rPr>
          <w:rFonts w:eastAsiaTheme="minorHAnsi"/>
          <w:sz w:val="28"/>
          <w:szCs w:val="28"/>
          <w:lang w:eastAsia="en-US"/>
        </w:rPr>
      </w:pPr>
    </w:p>
    <w:p w:rsidR="00C958FF" w:rsidRDefault="00C958FF">
      <w:pPr>
        <w:autoSpaceDE w:val="0"/>
        <w:autoSpaceDN w:val="0"/>
        <w:adjustRightInd w:val="0"/>
        <w:jc w:val="both"/>
        <w:rPr>
          <w:rFonts w:eastAsiaTheme="minorHAnsi"/>
          <w:sz w:val="28"/>
          <w:szCs w:val="28"/>
          <w:lang w:eastAsia="en-US"/>
        </w:rPr>
      </w:pPr>
    </w:p>
    <w:p w:rsidR="00C958FF" w:rsidRDefault="00C958FF">
      <w:pPr>
        <w:autoSpaceDE w:val="0"/>
        <w:autoSpaceDN w:val="0"/>
        <w:adjustRightInd w:val="0"/>
        <w:jc w:val="both"/>
        <w:rPr>
          <w:rFonts w:eastAsiaTheme="minorHAnsi"/>
          <w:sz w:val="28"/>
          <w:szCs w:val="28"/>
          <w:lang w:eastAsia="en-US"/>
        </w:rPr>
      </w:pPr>
    </w:p>
    <w:p w:rsidR="00C958FF" w:rsidRDefault="00C958FF">
      <w:pPr>
        <w:autoSpaceDE w:val="0"/>
        <w:autoSpaceDN w:val="0"/>
        <w:adjustRightInd w:val="0"/>
        <w:jc w:val="both"/>
        <w:rPr>
          <w:rFonts w:eastAsiaTheme="minorHAnsi"/>
          <w:sz w:val="28"/>
          <w:szCs w:val="28"/>
          <w:lang w:eastAsia="en-US"/>
        </w:rPr>
      </w:pPr>
    </w:p>
    <w:p w:rsidR="00C958FF" w:rsidRDefault="00C958FF">
      <w:pPr>
        <w:autoSpaceDE w:val="0"/>
        <w:autoSpaceDN w:val="0"/>
        <w:adjustRightInd w:val="0"/>
        <w:jc w:val="both"/>
        <w:rPr>
          <w:rFonts w:eastAsiaTheme="minorHAnsi"/>
          <w:sz w:val="28"/>
          <w:szCs w:val="28"/>
          <w:lang w:eastAsia="en-US"/>
        </w:rPr>
      </w:pPr>
    </w:p>
    <w:p w:rsidR="00C958FF" w:rsidRDefault="00C958FF">
      <w:pPr>
        <w:autoSpaceDE w:val="0"/>
        <w:autoSpaceDN w:val="0"/>
        <w:adjustRightInd w:val="0"/>
        <w:jc w:val="both"/>
        <w:rPr>
          <w:rFonts w:eastAsiaTheme="minorHAnsi"/>
          <w:sz w:val="28"/>
          <w:szCs w:val="28"/>
          <w:lang w:eastAsia="en-US"/>
        </w:rPr>
      </w:pPr>
    </w:p>
    <w:p w:rsidR="00C958FF" w:rsidRDefault="00C958FF">
      <w:pPr>
        <w:autoSpaceDE w:val="0"/>
        <w:autoSpaceDN w:val="0"/>
        <w:adjustRightInd w:val="0"/>
        <w:jc w:val="both"/>
        <w:rPr>
          <w:rFonts w:eastAsiaTheme="minorHAnsi"/>
          <w:sz w:val="28"/>
          <w:szCs w:val="28"/>
          <w:lang w:eastAsia="en-US"/>
        </w:rPr>
      </w:pPr>
    </w:p>
    <w:p w:rsidR="00C958FF" w:rsidRDefault="00C958FF">
      <w:pPr>
        <w:autoSpaceDE w:val="0"/>
        <w:autoSpaceDN w:val="0"/>
        <w:adjustRightInd w:val="0"/>
        <w:jc w:val="both"/>
        <w:rPr>
          <w:rFonts w:eastAsiaTheme="minorHAnsi"/>
          <w:sz w:val="28"/>
          <w:szCs w:val="28"/>
          <w:lang w:eastAsia="en-US"/>
        </w:rPr>
      </w:pPr>
    </w:p>
    <w:p w:rsidR="00C958FF" w:rsidRDefault="00C958FF">
      <w:pPr>
        <w:autoSpaceDE w:val="0"/>
        <w:autoSpaceDN w:val="0"/>
        <w:adjustRightInd w:val="0"/>
        <w:jc w:val="both"/>
        <w:rPr>
          <w:rFonts w:eastAsiaTheme="minorHAnsi"/>
          <w:sz w:val="28"/>
          <w:szCs w:val="28"/>
          <w:lang w:eastAsia="en-US"/>
        </w:rPr>
      </w:pPr>
    </w:p>
    <w:p w:rsidR="00C958FF" w:rsidRDefault="00C958FF">
      <w:pPr>
        <w:autoSpaceDE w:val="0"/>
        <w:autoSpaceDN w:val="0"/>
        <w:adjustRightInd w:val="0"/>
        <w:ind w:firstLine="6946"/>
        <w:jc w:val="center"/>
        <w:rPr>
          <w:rFonts w:eastAsiaTheme="minorHAnsi"/>
          <w:sz w:val="28"/>
          <w:szCs w:val="28"/>
          <w:lang w:eastAsia="en-US"/>
        </w:rPr>
      </w:pPr>
    </w:p>
    <w:p w:rsidR="00C958FF" w:rsidRDefault="00EF50C7">
      <w:pPr>
        <w:autoSpaceDE w:val="0"/>
        <w:autoSpaceDN w:val="0"/>
        <w:adjustRightInd w:val="0"/>
        <w:jc w:val="center"/>
        <w:rPr>
          <w:rFonts w:eastAsiaTheme="minorHAnsi"/>
          <w:b/>
          <w:sz w:val="28"/>
          <w:szCs w:val="28"/>
          <w:lang w:eastAsia="en-US"/>
        </w:rPr>
      </w:pPr>
      <w:r>
        <w:rPr>
          <w:rFonts w:eastAsiaTheme="minorHAnsi"/>
          <w:b/>
          <w:sz w:val="28"/>
          <w:szCs w:val="28"/>
          <w:lang w:eastAsia="en-US"/>
        </w:rPr>
        <w:t>Календарно-тематическое планирование</w:t>
      </w:r>
    </w:p>
    <w:p w:rsidR="00C958FF" w:rsidRDefault="00EF50C7">
      <w:pPr>
        <w:jc w:val="center"/>
        <w:rPr>
          <w:b/>
        </w:rPr>
      </w:pPr>
      <w:r>
        <w:rPr>
          <w:b/>
        </w:rPr>
        <w:t>элективного курса по русскому языку</w:t>
      </w:r>
    </w:p>
    <w:p w:rsidR="00C958FF" w:rsidRDefault="00EF50C7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«Нормы речи»</w:t>
      </w:r>
    </w:p>
    <w:p w:rsidR="00C958FF" w:rsidRDefault="00EF50C7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10 класс</w:t>
      </w:r>
    </w:p>
    <w:p w:rsidR="00C958FF" w:rsidRDefault="00C958FF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</w:p>
    <w:p w:rsidR="00C958FF" w:rsidRDefault="00C958FF">
      <w:pPr>
        <w:autoSpaceDE w:val="0"/>
        <w:autoSpaceDN w:val="0"/>
        <w:adjustRightInd w:val="0"/>
        <w:jc w:val="both"/>
        <w:rPr>
          <w:rFonts w:eastAsiaTheme="minorHAnsi"/>
          <w:sz w:val="28"/>
          <w:szCs w:val="28"/>
          <w:lang w:eastAsia="en-US"/>
        </w:rPr>
      </w:pPr>
    </w:p>
    <w:p w:rsidR="00C958FF" w:rsidRDefault="00C958FF">
      <w:pPr>
        <w:autoSpaceDE w:val="0"/>
        <w:autoSpaceDN w:val="0"/>
        <w:adjustRightInd w:val="0"/>
        <w:jc w:val="both"/>
        <w:rPr>
          <w:rFonts w:eastAsiaTheme="minorHAnsi"/>
          <w:sz w:val="28"/>
          <w:szCs w:val="28"/>
          <w:lang w:eastAsia="en-US"/>
        </w:rPr>
      </w:pPr>
    </w:p>
    <w:p w:rsidR="00C958FF" w:rsidRDefault="00C958FF">
      <w:pPr>
        <w:autoSpaceDE w:val="0"/>
        <w:autoSpaceDN w:val="0"/>
        <w:adjustRightInd w:val="0"/>
        <w:jc w:val="both"/>
        <w:rPr>
          <w:rFonts w:eastAsiaTheme="minorHAnsi"/>
          <w:sz w:val="28"/>
          <w:szCs w:val="28"/>
          <w:lang w:eastAsia="en-US"/>
        </w:rPr>
      </w:pPr>
    </w:p>
    <w:p w:rsidR="00C958FF" w:rsidRDefault="00C958FF">
      <w:pPr>
        <w:autoSpaceDE w:val="0"/>
        <w:autoSpaceDN w:val="0"/>
        <w:adjustRightInd w:val="0"/>
        <w:jc w:val="both"/>
        <w:rPr>
          <w:rFonts w:eastAsiaTheme="minorHAnsi"/>
          <w:sz w:val="28"/>
          <w:szCs w:val="28"/>
          <w:lang w:eastAsia="en-US"/>
        </w:rPr>
      </w:pPr>
    </w:p>
    <w:p w:rsidR="00C958FF" w:rsidRDefault="00C958FF">
      <w:pPr>
        <w:autoSpaceDE w:val="0"/>
        <w:autoSpaceDN w:val="0"/>
        <w:adjustRightInd w:val="0"/>
        <w:jc w:val="both"/>
        <w:rPr>
          <w:rFonts w:eastAsiaTheme="minorHAnsi"/>
          <w:sz w:val="28"/>
          <w:szCs w:val="28"/>
          <w:lang w:eastAsia="en-US"/>
        </w:rPr>
      </w:pPr>
    </w:p>
    <w:p w:rsidR="00C958FF" w:rsidRDefault="00C958FF">
      <w:pPr>
        <w:autoSpaceDE w:val="0"/>
        <w:autoSpaceDN w:val="0"/>
        <w:adjustRightInd w:val="0"/>
        <w:jc w:val="both"/>
        <w:rPr>
          <w:rFonts w:eastAsiaTheme="minorHAnsi"/>
          <w:sz w:val="28"/>
          <w:szCs w:val="28"/>
          <w:lang w:eastAsia="en-US"/>
        </w:rPr>
      </w:pPr>
    </w:p>
    <w:p w:rsidR="00C958FF" w:rsidRDefault="00C958FF">
      <w:pPr>
        <w:autoSpaceDE w:val="0"/>
        <w:autoSpaceDN w:val="0"/>
        <w:adjustRightInd w:val="0"/>
        <w:jc w:val="both"/>
        <w:rPr>
          <w:rFonts w:eastAsiaTheme="minorHAnsi"/>
          <w:sz w:val="28"/>
          <w:szCs w:val="28"/>
          <w:lang w:eastAsia="en-US"/>
        </w:rPr>
      </w:pPr>
    </w:p>
    <w:p w:rsidR="00C958FF" w:rsidRDefault="00C958FF">
      <w:pPr>
        <w:autoSpaceDE w:val="0"/>
        <w:autoSpaceDN w:val="0"/>
        <w:adjustRightInd w:val="0"/>
        <w:jc w:val="both"/>
        <w:rPr>
          <w:rFonts w:eastAsiaTheme="minorHAnsi"/>
          <w:sz w:val="28"/>
          <w:szCs w:val="28"/>
          <w:lang w:eastAsia="en-US"/>
        </w:rPr>
      </w:pPr>
    </w:p>
    <w:p w:rsidR="00C958FF" w:rsidRDefault="00C958FF">
      <w:pPr>
        <w:autoSpaceDE w:val="0"/>
        <w:autoSpaceDN w:val="0"/>
        <w:adjustRightInd w:val="0"/>
        <w:jc w:val="both"/>
        <w:rPr>
          <w:rFonts w:eastAsiaTheme="minorHAnsi"/>
          <w:sz w:val="28"/>
          <w:szCs w:val="28"/>
          <w:lang w:eastAsia="en-US"/>
        </w:rPr>
      </w:pPr>
    </w:p>
    <w:p w:rsidR="00C958FF" w:rsidRDefault="00C958FF">
      <w:pPr>
        <w:autoSpaceDE w:val="0"/>
        <w:autoSpaceDN w:val="0"/>
        <w:adjustRightInd w:val="0"/>
        <w:jc w:val="both"/>
        <w:rPr>
          <w:rFonts w:eastAsiaTheme="minorHAnsi"/>
          <w:sz w:val="28"/>
          <w:szCs w:val="28"/>
          <w:lang w:eastAsia="en-US"/>
        </w:rPr>
      </w:pPr>
    </w:p>
    <w:p w:rsidR="00C958FF" w:rsidRDefault="00C958FF">
      <w:pPr>
        <w:autoSpaceDE w:val="0"/>
        <w:autoSpaceDN w:val="0"/>
        <w:adjustRightInd w:val="0"/>
        <w:jc w:val="both"/>
        <w:rPr>
          <w:rFonts w:eastAsiaTheme="minorHAnsi"/>
          <w:sz w:val="28"/>
          <w:szCs w:val="28"/>
          <w:lang w:eastAsia="en-US"/>
        </w:rPr>
      </w:pPr>
    </w:p>
    <w:p w:rsidR="00C958FF" w:rsidRDefault="00C958FF">
      <w:pPr>
        <w:autoSpaceDE w:val="0"/>
        <w:autoSpaceDN w:val="0"/>
        <w:adjustRightInd w:val="0"/>
        <w:jc w:val="both"/>
        <w:rPr>
          <w:rFonts w:eastAsiaTheme="minorHAnsi"/>
          <w:sz w:val="28"/>
          <w:szCs w:val="28"/>
          <w:lang w:eastAsia="en-US"/>
        </w:rPr>
      </w:pPr>
    </w:p>
    <w:p w:rsidR="00C958FF" w:rsidRDefault="00C958FF">
      <w:pPr>
        <w:autoSpaceDE w:val="0"/>
        <w:autoSpaceDN w:val="0"/>
        <w:adjustRightInd w:val="0"/>
        <w:jc w:val="both"/>
        <w:rPr>
          <w:rFonts w:eastAsiaTheme="minorHAnsi"/>
          <w:sz w:val="28"/>
          <w:szCs w:val="28"/>
          <w:lang w:eastAsia="en-US"/>
        </w:rPr>
      </w:pPr>
    </w:p>
    <w:p w:rsidR="00C958FF" w:rsidRDefault="00C958FF">
      <w:pPr>
        <w:autoSpaceDE w:val="0"/>
        <w:autoSpaceDN w:val="0"/>
        <w:adjustRightInd w:val="0"/>
        <w:jc w:val="both"/>
        <w:rPr>
          <w:rFonts w:eastAsiaTheme="minorHAnsi"/>
          <w:sz w:val="28"/>
          <w:szCs w:val="28"/>
          <w:lang w:eastAsia="en-US"/>
        </w:rPr>
      </w:pPr>
    </w:p>
    <w:p w:rsidR="00C958FF" w:rsidRDefault="00C958FF">
      <w:pPr>
        <w:autoSpaceDE w:val="0"/>
        <w:autoSpaceDN w:val="0"/>
        <w:adjustRightInd w:val="0"/>
        <w:jc w:val="both"/>
        <w:rPr>
          <w:rFonts w:eastAsiaTheme="minorHAnsi"/>
          <w:sz w:val="28"/>
          <w:szCs w:val="28"/>
          <w:lang w:eastAsia="en-US"/>
        </w:rPr>
      </w:pPr>
    </w:p>
    <w:p w:rsidR="00C958FF" w:rsidRDefault="00C958FF">
      <w:pPr>
        <w:autoSpaceDE w:val="0"/>
        <w:autoSpaceDN w:val="0"/>
        <w:adjustRightInd w:val="0"/>
        <w:jc w:val="both"/>
        <w:rPr>
          <w:rFonts w:eastAsiaTheme="minorHAnsi"/>
          <w:sz w:val="28"/>
          <w:szCs w:val="28"/>
          <w:lang w:eastAsia="en-US"/>
        </w:rPr>
      </w:pPr>
    </w:p>
    <w:p w:rsidR="00C958FF" w:rsidRDefault="00C958FF">
      <w:pPr>
        <w:autoSpaceDE w:val="0"/>
        <w:autoSpaceDN w:val="0"/>
        <w:adjustRightInd w:val="0"/>
        <w:jc w:val="both"/>
        <w:rPr>
          <w:rFonts w:eastAsiaTheme="minorHAnsi"/>
          <w:sz w:val="28"/>
          <w:szCs w:val="28"/>
          <w:lang w:eastAsia="en-US"/>
        </w:rPr>
      </w:pPr>
    </w:p>
    <w:p w:rsidR="00C958FF" w:rsidRDefault="00C958FF">
      <w:pPr>
        <w:autoSpaceDE w:val="0"/>
        <w:autoSpaceDN w:val="0"/>
        <w:adjustRightInd w:val="0"/>
        <w:jc w:val="both"/>
        <w:rPr>
          <w:rFonts w:eastAsiaTheme="minorHAnsi"/>
          <w:sz w:val="28"/>
          <w:szCs w:val="28"/>
          <w:lang w:eastAsia="en-US"/>
        </w:rPr>
      </w:pPr>
    </w:p>
    <w:p w:rsidR="00C958FF" w:rsidRDefault="00C958FF">
      <w:pPr>
        <w:autoSpaceDE w:val="0"/>
        <w:autoSpaceDN w:val="0"/>
        <w:adjustRightInd w:val="0"/>
        <w:jc w:val="both"/>
        <w:rPr>
          <w:rFonts w:eastAsiaTheme="minorHAnsi"/>
          <w:sz w:val="28"/>
          <w:szCs w:val="28"/>
          <w:lang w:eastAsia="en-US"/>
        </w:rPr>
      </w:pPr>
    </w:p>
    <w:p w:rsidR="00C958FF" w:rsidRDefault="00C958FF">
      <w:pPr>
        <w:autoSpaceDE w:val="0"/>
        <w:autoSpaceDN w:val="0"/>
        <w:adjustRightInd w:val="0"/>
        <w:jc w:val="both"/>
        <w:rPr>
          <w:rFonts w:eastAsiaTheme="minorHAnsi"/>
          <w:sz w:val="28"/>
          <w:szCs w:val="28"/>
          <w:lang w:eastAsia="en-US"/>
        </w:rPr>
      </w:pPr>
    </w:p>
    <w:p w:rsidR="00C958FF" w:rsidRDefault="00C958FF">
      <w:pPr>
        <w:autoSpaceDE w:val="0"/>
        <w:autoSpaceDN w:val="0"/>
        <w:adjustRightInd w:val="0"/>
        <w:jc w:val="both"/>
        <w:rPr>
          <w:rFonts w:eastAsiaTheme="minorHAnsi"/>
          <w:sz w:val="28"/>
          <w:szCs w:val="28"/>
          <w:lang w:eastAsia="en-US"/>
        </w:rPr>
      </w:pPr>
    </w:p>
    <w:p w:rsidR="00C958FF" w:rsidRDefault="00C958FF">
      <w:pPr>
        <w:autoSpaceDE w:val="0"/>
        <w:autoSpaceDN w:val="0"/>
        <w:adjustRightInd w:val="0"/>
        <w:jc w:val="both"/>
        <w:rPr>
          <w:rFonts w:eastAsiaTheme="minorHAnsi"/>
          <w:sz w:val="28"/>
          <w:szCs w:val="28"/>
          <w:lang w:eastAsia="en-US"/>
        </w:rPr>
      </w:pPr>
    </w:p>
    <w:p w:rsidR="00C958FF" w:rsidRDefault="00C958FF">
      <w:pPr>
        <w:autoSpaceDE w:val="0"/>
        <w:autoSpaceDN w:val="0"/>
        <w:adjustRightInd w:val="0"/>
        <w:jc w:val="both"/>
        <w:rPr>
          <w:rFonts w:eastAsiaTheme="minorHAnsi"/>
          <w:sz w:val="28"/>
          <w:szCs w:val="28"/>
          <w:lang w:eastAsia="en-US"/>
        </w:rPr>
      </w:pPr>
    </w:p>
    <w:p w:rsidR="00C958FF" w:rsidRDefault="00C958FF">
      <w:pPr>
        <w:autoSpaceDE w:val="0"/>
        <w:autoSpaceDN w:val="0"/>
        <w:adjustRightInd w:val="0"/>
        <w:jc w:val="both"/>
        <w:rPr>
          <w:rFonts w:eastAsiaTheme="minorHAnsi"/>
          <w:sz w:val="28"/>
          <w:szCs w:val="28"/>
          <w:lang w:eastAsia="en-US"/>
        </w:rPr>
      </w:pPr>
    </w:p>
    <w:p w:rsidR="00C958FF" w:rsidRDefault="00EF50C7">
      <w:pPr>
        <w:jc w:val="center"/>
        <w:rPr>
          <w:sz w:val="28"/>
          <w:szCs w:val="28"/>
        </w:rPr>
      </w:pPr>
      <w:r>
        <w:rPr>
          <w:sz w:val="28"/>
          <w:szCs w:val="28"/>
        </w:rPr>
        <w:t>2024/2025 учебный год</w:t>
      </w:r>
    </w:p>
    <w:p w:rsidR="00C958FF" w:rsidRDefault="00EF50C7">
      <w:pPr>
        <w:autoSpaceDE w:val="0"/>
        <w:autoSpaceDN w:val="0"/>
        <w:adjustRightInd w:val="0"/>
        <w:ind w:firstLine="6946"/>
        <w:jc w:val="center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lastRenderedPageBreak/>
        <w:t>Приложение</w:t>
      </w:r>
    </w:p>
    <w:p w:rsidR="00C958FF" w:rsidRDefault="00EF50C7">
      <w:pPr>
        <w:autoSpaceDE w:val="0"/>
        <w:autoSpaceDN w:val="0"/>
        <w:adjustRightInd w:val="0"/>
        <w:jc w:val="center"/>
        <w:rPr>
          <w:rFonts w:eastAsiaTheme="minorHAnsi"/>
          <w:b/>
          <w:sz w:val="28"/>
          <w:szCs w:val="28"/>
          <w:lang w:eastAsia="en-US"/>
        </w:rPr>
      </w:pPr>
      <w:r>
        <w:rPr>
          <w:rFonts w:eastAsiaTheme="minorHAnsi"/>
          <w:b/>
          <w:sz w:val="28"/>
          <w:szCs w:val="28"/>
          <w:lang w:eastAsia="en-US"/>
        </w:rPr>
        <w:t>Календарно-тематическое планирование</w:t>
      </w:r>
    </w:p>
    <w:p w:rsidR="00C958FF" w:rsidRDefault="00EF50C7">
      <w:pPr>
        <w:jc w:val="center"/>
        <w:rPr>
          <w:b/>
        </w:rPr>
      </w:pPr>
      <w:r>
        <w:rPr>
          <w:b/>
        </w:rPr>
        <w:t>элективного курса по русскому языку</w:t>
      </w:r>
    </w:p>
    <w:p w:rsidR="00C958FF" w:rsidRDefault="00EF50C7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«Нормы речи»</w:t>
      </w:r>
    </w:p>
    <w:p w:rsidR="00C958FF" w:rsidRDefault="00EF50C7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10 класс</w:t>
      </w:r>
    </w:p>
    <w:p w:rsidR="00C958FF" w:rsidRDefault="00C958FF">
      <w:pPr>
        <w:autoSpaceDE w:val="0"/>
        <w:autoSpaceDN w:val="0"/>
        <w:adjustRightInd w:val="0"/>
        <w:jc w:val="both"/>
        <w:rPr>
          <w:rFonts w:eastAsiaTheme="minorHAnsi"/>
          <w:lang w:eastAsia="en-US"/>
        </w:rPr>
      </w:pPr>
    </w:p>
    <w:tbl>
      <w:tblPr>
        <w:tblpPr w:leftFromText="180" w:rightFromText="180" w:vertAnchor="text" w:tblpY="1"/>
        <w:tblOverlap w:val="never"/>
        <w:tblW w:w="90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4961"/>
        <w:gridCol w:w="1276"/>
        <w:gridCol w:w="851"/>
        <w:gridCol w:w="1275"/>
      </w:tblGrid>
      <w:tr w:rsidR="00C958FF">
        <w:trPr>
          <w:trHeight w:val="256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958FF" w:rsidRDefault="00EF50C7">
            <w:pPr>
              <w:jc w:val="center"/>
              <w:rPr>
                <w:b/>
              </w:rPr>
            </w:pPr>
            <w:r>
              <w:rPr>
                <w:b/>
              </w:rPr>
              <w:t>№ п/п</w:t>
            </w:r>
          </w:p>
        </w:tc>
        <w:tc>
          <w:tcPr>
            <w:tcW w:w="496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958FF" w:rsidRDefault="00EF50C7">
            <w:pPr>
              <w:jc w:val="center"/>
              <w:rPr>
                <w:b/>
              </w:rPr>
            </w:pPr>
            <w:r>
              <w:rPr>
                <w:b/>
              </w:rPr>
              <w:t>Тема урока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58FF" w:rsidRDefault="00EF50C7">
            <w:pPr>
              <w:jc w:val="center"/>
              <w:rPr>
                <w:b/>
              </w:rPr>
            </w:pPr>
            <w:r>
              <w:rPr>
                <w:b/>
              </w:rPr>
              <w:t>Дата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C958FF" w:rsidRDefault="00EF50C7">
            <w:pPr>
              <w:jc w:val="center"/>
              <w:rPr>
                <w:b/>
              </w:rPr>
            </w:pPr>
            <w:r>
              <w:rPr>
                <w:b/>
              </w:rPr>
              <w:t>Примечание</w:t>
            </w:r>
          </w:p>
        </w:tc>
      </w:tr>
      <w:tr w:rsidR="00C958FF">
        <w:trPr>
          <w:trHeight w:val="268"/>
        </w:trPr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58FF" w:rsidRDefault="00C958FF">
            <w:pPr>
              <w:jc w:val="center"/>
              <w:rPr>
                <w:b/>
              </w:rPr>
            </w:pPr>
          </w:p>
        </w:tc>
        <w:tc>
          <w:tcPr>
            <w:tcW w:w="496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58FF" w:rsidRDefault="00C958FF">
            <w:pPr>
              <w:jc w:val="center"/>
              <w:rPr>
                <w:b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58FF" w:rsidRDefault="00EF50C7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План.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58FF" w:rsidRDefault="00EF50C7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Факт.</w:t>
            </w:r>
          </w:p>
        </w:tc>
        <w:tc>
          <w:tcPr>
            <w:tcW w:w="12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58FF" w:rsidRDefault="00C958FF">
            <w:pPr>
              <w:jc w:val="center"/>
              <w:rPr>
                <w:b/>
              </w:rPr>
            </w:pPr>
          </w:p>
        </w:tc>
      </w:tr>
      <w:tr w:rsidR="00C958FF">
        <w:trPr>
          <w:trHeight w:val="249"/>
        </w:trPr>
        <w:tc>
          <w:tcPr>
            <w:tcW w:w="907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58FF" w:rsidRDefault="00EF50C7">
            <w:pPr>
              <w:pStyle w:val="Default"/>
              <w:jc w:val="center"/>
            </w:pPr>
            <w:r>
              <w:rPr>
                <w:rFonts w:eastAsia="Times New Roman"/>
                <w:b/>
                <w:color w:val="auto"/>
                <w:lang w:eastAsia="ru-RU"/>
              </w:rPr>
              <w:t>Языковые нормы</w:t>
            </w:r>
            <w:r>
              <w:rPr>
                <w:rFonts w:eastAsia="Times New Roman"/>
                <w:color w:val="auto"/>
                <w:lang w:eastAsia="ru-RU"/>
              </w:rPr>
              <w:t xml:space="preserve"> </w:t>
            </w:r>
            <w:r>
              <w:rPr>
                <w:b/>
              </w:rPr>
              <w:t>(4 ч.)</w:t>
            </w:r>
          </w:p>
        </w:tc>
      </w:tr>
      <w:tr w:rsidR="00C958FF">
        <w:trPr>
          <w:trHeight w:val="24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58FF" w:rsidRDefault="00EF50C7">
            <w:pPr>
              <w:autoSpaceDE w:val="0"/>
              <w:autoSpaceDN w:val="0"/>
              <w:adjustRightInd w:val="0"/>
              <w:jc w:val="center"/>
            </w:pPr>
            <w:r>
              <w:t>1.</w:t>
            </w:r>
          </w:p>
        </w:tc>
        <w:tc>
          <w:tcPr>
            <w:tcW w:w="496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58FF" w:rsidRDefault="00EF50C7">
            <w:pPr>
              <w:jc w:val="both"/>
            </w:pPr>
            <w:r>
              <w:t>Литературный язык. Языковые нормы. Типы норм. Словари русского языка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58FF" w:rsidRDefault="00C958F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58FF" w:rsidRDefault="00C958FF">
            <w:pPr>
              <w:jc w:val="center"/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58FF" w:rsidRDefault="00C958FF">
            <w:pPr>
              <w:tabs>
                <w:tab w:val="left" w:pos="8565"/>
              </w:tabs>
              <w:jc w:val="both"/>
            </w:pPr>
          </w:p>
        </w:tc>
      </w:tr>
      <w:tr w:rsidR="00C958FF">
        <w:trPr>
          <w:trHeight w:val="24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58FF" w:rsidRDefault="00EF50C7">
            <w:pPr>
              <w:autoSpaceDE w:val="0"/>
              <w:autoSpaceDN w:val="0"/>
              <w:adjustRightInd w:val="0"/>
              <w:jc w:val="center"/>
            </w:pPr>
            <w:r>
              <w:t>2.</w:t>
            </w:r>
          </w:p>
        </w:tc>
        <w:tc>
          <w:tcPr>
            <w:tcW w:w="496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58FF" w:rsidRDefault="00EF50C7">
            <w:pPr>
              <w:jc w:val="both"/>
            </w:pPr>
            <w:r>
              <w:t>Орфоэпические нормы. Основные правила орфоэпии. Предупреждение ошибок на орфоэпическом уровне.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58FF" w:rsidRDefault="00C958F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58FF" w:rsidRDefault="00C958FF">
            <w:pPr>
              <w:jc w:val="center"/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58FF" w:rsidRDefault="00C958FF">
            <w:pPr>
              <w:tabs>
                <w:tab w:val="left" w:pos="8565"/>
              </w:tabs>
              <w:jc w:val="both"/>
            </w:pPr>
          </w:p>
        </w:tc>
      </w:tr>
      <w:tr w:rsidR="00C958FF">
        <w:trPr>
          <w:trHeight w:val="24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58FF" w:rsidRDefault="00EF50C7">
            <w:pPr>
              <w:autoSpaceDE w:val="0"/>
              <w:autoSpaceDN w:val="0"/>
              <w:adjustRightInd w:val="0"/>
              <w:jc w:val="center"/>
            </w:pPr>
            <w:r>
              <w:t>3.</w:t>
            </w:r>
          </w:p>
        </w:tc>
        <w:tc>
          <w:tcPr>
            <w:tcW w:w="496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58FF" w:rsidRDefault="00EF50C7">
            <w:pPr>
              <w:jc w:val="both"/>
            </w:pPr>
            <w:r>
              <w:t>Орфоэпические нормы. Основные правила орфопии. Предупреждение ошибок на орфоэпическом уровне.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58FF" w:rsidRDefault="00C958F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58FF" w:rsidRDefault="00C958FF">
            <w:pPr>
              <w:jc w:val="center"/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58FF" w:rsidRDefault="00C958FF">
            <w:pPr>
              <w:tabs>
                <w:tab w:val="left" w:pos="8565"/>
              </w:tabs>
              <w:jc w:val="both"/>
            </w:pPr>
          </w:p>
        </w:tc>
      </w:tr>
      <w:tr w:rsidR="00C958FF">
        <w:trPr>
          <w:trHeight w:val="24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58FF" w:rsidRDefault="00EF50C7">
            <w:pPr>
              <w:autoSpaceDE w:val="0"/>
              <w:autoSpaceDN w:val="0"/>
              <w:adjustRightInd w:val="0"/>
              <w:jc w:val="center"/>
            </w:pPr>
            <w:r>
              <w:t>4.</w:t>
            </w:r>
          </w:p>
        </w:tc>
        <w:tc>
          <w:tcPr>
            <w:tcW w:w="496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58FF" w:rsidRDefault="00EF50C7">
            <w:pPr>
              <w:jc w:val="both"/>
            </w:pPr>
            <w:r>
              <w:t>Лексическое значение слова. Многообразие лексики русского языка. Фразеология.</w:t>
            </w:r>
          </w:p>
          <w:p w:rsidR="00C958FF" w:rsidRDefault="00EF50C7">
            <w:pPr>
              <w:jc w:val="both"/>
            </w:pPr>
            <w:r>
              <w:t>Речевые ошибки на лексическом уровне.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58FF" w:rsidRDefault="00C958F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58FF" w:rsidRDefault="00C958FF">
            <w:pPr>
              <w:jc w:val="center"/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58FF" w:rsidRDefault="00C958FF">
            <w:pPr>
              <w:tabs>
                <w:tab w:val="left" w:pos="8565"/>
              </w:tabs>
              <w:jc w:val="both"/>
            </w:pPr>
          </w:p>
        </w:tc>
      </w:tr>
      <w:tr w:rsidR="00C958FF">
        <w:trPr>
          <w:trHeight w:val="243"/>
        </w:trPr>
        <w:tc>
          <w:tcPr>
            <w:tcW w:w="907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58FF" w:rsidRDefault="00EF50C7">
            <w:pPr>
              <w:tabs>
                <w:tab w:val="left" w:pos="8565"/>
              </w:tabs>
              <w:jc w:val="center"/>
            </w:pPr>
            <w:r>
              <w:rPr>
                <w:b/>
                <w:bCs/>
                <w:color w:val="000000"/>
                <w:shd w:val="clear" w:color="auto" w:fill="FFFFFF"/>
              </w:rPr>
              <w:t xml:space="preserve">Изобразительно-выразительные средства языка </w:t>
            </w:r>
            <w:r>
              <w:rPr>
                <w:b/>
              </w:rPr>
              <w:t>(3 ч.)</w:t>
            </w:r>
          </w:p>
        </w:tc>
      </w:tr>
      <w:tr w:rsidR="00C958FF">
        <w:trPr>
          <w:trHeight w:val="24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58FF" w:rsidRDefault="00EF50C7">
            <w:pPr>
              <w:autoSpaceDE w:val="0"/>
              <w:autoSpaceDN w:val="0"/>
              <w:adjustRightInd w:val="0"/>
              <w:jc w:val="center"/>
            </w:pPr>
            <w:r>
              <w:t>5.</w:t>
            </w:r>
          </w:p>
        </w:tc>
        <w:tc>
          <w:tcPr>
            <w:tcW w:w="496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58FF" w:rsidRDefault="00EF50C7">
            <w:pPr>
              <w:jc w:val="both"/>
            </w:pPr>
            <w:r>
              <w:t>Изобразительно-выразительные средства языка. Выразительные средства лексики и фразеологии. Тропы (эпитет, метафора)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58FF" w:rsidRDefault="00C958F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58FF" w:rsidRDefault="00C958FF">
            <w:pPr>
              <w:jc w:val="center"/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58FF" w:rsidRDefault="00C958FF">
            <w:pPr>
              <w:tabs>
                <w:tab w:val="left" w:pos="8565"/>
              </w:tabs>
              <w:jc w:val="both"/>
            </w:pPr>
          </w:p>
        </w:tc>
      </w:tr>
      <w:tr w:rsidR="00C958FF">
        <w:trPr>
          <w:trHeight w:val="24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58FF" w:rsidRDefault="00EF50C7">
            <w:pPr>
              <w:autoSpaceDE w:val="0"/>
              <w:autoSpaceDN w:val="0"/>
              <w:adjustRightInd w:val="0"/>
              <w:jc w:val="center"/>
            </w:pPr>
            <w:r>
              <w:t>6.</w:t>
            </w:r>
          </w:p>
        </w:tc>
        <w:tc>
          <w:tcPr>
            <w:tcW w:w="496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58FF" w:rsidRDefault="00EF50C7">
            <w:pPr>
              <w:jc w:val="both"/>
              <w:rPr>
                <w:color w:val="333333"/>
              </w:rPr>
            </w:pPr>
            <w:r>
              <w:t xml:space="preserve">Тропы (сравнение, метонимия, синекдоха, ирония и др.) Умение находить их в </w:t>
            </w:r>
            <w:r>
              <w:t>тексте.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58FF" w:rsidRDefault="00C958F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58FF" w:rsidRDefault="00C958FF">
            <w:pPr>
              <w:jc w:val="center"/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58FF" w:rsidRDefault="00C958FF">
            <w:pPr>
              <w:tabs>
                <w:tab w:val="left" w:pos="8565"/>
              </w:tabs>
              <w:jc w:val="both"/>
            </w:pPr>
          </w:p>
        </w:tc>
      </w:tr>
      <w:tr w:rsidR="00C958FF">
        <w:trPr>
          <w:trHeight w:val="24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58FF" w:rsidRDefault="00EF50C7">
            <w:pPr>
              <w:autoSpaceDE w:val="0"/>
              <w:autoSpaceDN w:val="0"/>
              <w:adjustRightInd w:val="0"/>
              <w:jc w:val="center"/>
            </w:pPr>
            <w:r>
              <w:t>7.</w:t>
            </w:r>
          </w:p>
        </w:tc>
        <w:tc>
          <w:tcPr>
            <w:tcW w:w="496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58FF" w:rsidRDefault="00EF50C7">
            <w:pPr>
              <w:jc w:val="both"/>
            </w:pPr>
            <w:r>
              <w:t>Стилистические фигуры, их роль в тексте.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58FF" w:rsidRDefault="00C958F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58FF" w:rsidRDefault="00C958FF">
            <w:pPr>
              <w:jc w:val="center"/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58FF" w:rsidRDefault="00C958FF">
            <w:pPr>
              <w:tabs>
                <w:tab w:val="left" w:pos="8565"/>
              </w:tabs>
              <w:jc w:val="both"/>
            </w:pPr>
          </w:p>
        </w:tc>
      </w:tr>
      <w:tr w:rsidR="00C958FF">
        <w:trPr>
          <w:trHeight w:val="243"/>
        </w:trPr>
        <w:tc>
          <w:tcPr>
            <w:tcW w:w="907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58FF" w:rsidRDefault="00EF50C7">
            <w:pPr>
              <w:tabs>
                <w:tab w:val="left" w:pos="8565"/>
              </w:tabs>
              <w:jc w:val="center"/>
              <w:rPr>
                <w:b/>
              </w:rPr>
            </w:pPr>
            <w:r>
              <w:rPr>
                <w:b/>
                <w:color w:val="000000"/>
                <w:shd w:val="clear" w:color="auto" w:fill="FFFFFF"/>
              </w:rPr>
              <w:t xml:space="preserve">Морфологические нормы (образование форм слова) </w:t>
            </w:r>
            <w:r>
              <w:rPr>
                <w:b/>
              </w:rPr>
              <w:t>(4 ч.)</w:t>
            </w:r>
          </w:p>
        </w:tc>
      </w:tr>
      <w:tr w:rsidR="00C958FF">
        <w:trPr>
          <w:trHeight w:val="24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58FF" w:rsidRDefault="00EF50C7">
            <w:pPr>
              <w:autoSpaceDE w:val="0"/>
              <w:autoSpaceDN w:val="0"/>
              <w:adjustRightInd w:val="0"/>
              <w:jc w:val="center"/>
            </w:pPr>
            <w:r>
              <w:t>8.</w:t>
            </w:r>
          </w:p>
        </w:tc>
        <w:tc>
          <w:tcPr>
            <w:tcW w:w="496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58FF" w:rsidRDefault="00EF50C7">
            <w:pPr>
              <w:jc w:val="both"/>
            </w:pPr>
            <w:r>
              <w:t>Морфологические нормы. Правила образования форм слов разных частей речи.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58FF" w:rsidRDefault="00C958F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58FF" w:rsidRDefault="00C958FF">
            <w:pPr>
              <w:jc w:val="center"/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58FF" w:rsidRDefault="00C958FF">
            <w:pPr>
              <w:tabs>
                <w:tab w:val="left" w:pos="8565"/>
              </w:tabs>
              <w:jc w:val="both"/>
            </w:pPr>
          </w:p>
        </w:tc>
      </w:tr>
      <w:tr w:rsidR="00C958FF">
        <w:trPr>
          <w:trHeight w:val="24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58FF" w:rsidRDefault="00EF50C7">
            <w:pPr>
              <w:autoSpaceDE w:val="0"/>
              <w:autoSpaceDN w:val="0"/>
              <w:adjustRightInd w:val="0"/>
              <w:jc w:val="center"/>
            </w:pPr>
            <w:r>
              <w:t>9.</w:t>
            </w:r>
          </w:p>
        </w:tc>
        <w:tc>
          <w:tcPr>
            <w:tcW w:w="496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58FF" w:rsidRDefault="00EF50C7">
            <w:pPr>
              <w:jc w:val="both"/>
            </w:pPr>
            <w:r>
              <w:t>Грамматические и речевые ошибки на морфологическом уровне.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58FF" w:rsidRDefault="00C958F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58FF" w:rsidRDefault="00C958FF">
            <w:pPr>
              <w:jc w:val="center"/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58FF" w:rsidRDefault="00C958FF">
            <w:pPr>
              <w:tabs>
                <w:tab w:val="left" w:pos="8565"/>
              </w:tabs>
              <w:jc w:val="both"/>
            </w:pPr>
          </w:p>
        </w:tc>
      </w:tr>
      <w:tr w:rsidR="00C958FF">
        <w:trPr>
          <w:trHeight w:val="24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58FF" w:rsidRDefault="00EF50C7">
            <w:pPr>
              <w:autoSpaceDE w:val="0"/>
              <w:autoSpaceDN w:val="0"/>
              <w:adjustRightInd w:val="0"/>
              <w:jc w:val="center"/>
            </w:pPr>
            <w:r>
              <w:t>10.</w:t>
            </w:r>
          </w:p>
        </w:tc>
        <w:tc>
          <w:tcPr>
            <w:tcW w:w="4961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C958FF" w:rsidRDefault="00EF50C7">
            <w:pPr>
              <w:jc w:val="both"/>
            </w:pPr>
            <w:r>
              <w:t xml:space="preserve">Грамматические и речевые ошибки на морфологическом уровне. </w:t>
            </w:r>
            <w:r>
              <w:rPr>
                <w:i/>
                <w:iCs/>
              </w:rPr>
              <w:t>Тренировочная работа по словообразованию и морфологии.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58FF" w:rsidRDefault="00C958F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58FF" w:rsidRDefault="00C958FF">
            <w:pPr>
              <w:jc w:val="center"/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58FF" w:rsidRDefault="00C958FF">
            <w:pPr>
              <w:tabs>
                <w:tab w:val="left" w:pos="8565"/>
              </w:tabs>
              <w:jc w:val="both"/>
            </w:pPr>
          </w:p>
        </w:tc>
      </w:tr>
      <w:tr w:rsidR="00C958FF">
        <w:trPr>
          <w:trHeight w:val="24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58FF" w:rsidRDefault="00EF50C7">
            <w:pPr>
              <w:autoSpaceDE w:val="0"/>
              <w:autoSpaceDN w:val="0"/>
              <w:adjustRightInd w:val="0"/>
              <w:jc w:val="center"/>
            </w:pPr>
            <w:r>
              <w:t>11.</w:t>
            </w:r>
          </w:p>
        </w:tc>
        <w:tc>
          <w:tcPr>
            <w:tcW w:w="496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58FF" w:rsidRDefault="00C958FF">
            <w:pPr>
              <w:jc w:val="both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58FF" w:rsidRDefault="00C958F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58FF" w:rsidRDefault="00C958FF">
            <w:pPr>
              <w:jc w:val="center"/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58FF" w:rsidRDefault="00C958FF">
            <w:pPr>
              <w:tabs>
                <w:tab w:val="left" w:pos="8565"/>
              </w:tabs>
              <w:jc w:val="both"/>
            </w:pPr>
          </w:p>
        </w:tc>
      </w:tr>
      <w:tr w:rsidR="00C958FF">
        <w:trPr>
          <w:trHeight w:val="243"/>
        </w:trPr>
        <w:tc>
          <w:tcPr>
            <w:tcW w:w="907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58FF" w:rsidRDefault="00EF50C7">
            <w:pPr>
              <w:tabs>
                <w:tab w:val="left" w:pos="8565"/>
              </w:tabs>
              <w:jc w:val="center"/>
              <w:rPr>
                <w:b/>
              </w:rPr>
            </w:pPr>
            <w:r>
              <w:rPr>
                <w:b/>
                <w:bCs/>
                <w:color w:val="000000"/>
                <w:shd w:val="clear" w:color="auto" w:fill="FFFFFF"/>
              </w:rPr>
              <w:t xml:space="preserve">Нормы письменной речи: орфографические и пунктуационные нормы </w:t>
            </w:r>
            <w:r>
              <w:rPr>
                <w:b/>
              </w:rPr>
              <w:t>(12 ч.)</w:t>
            </w:r>
          </w:p>
        </w:tc>
      </w:tr>
      <w:tr w:rsidR="00C958FF">
        <w:trPr>
          <w:trHeight w:val="24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58FF" w:rsidRDefault="00EF50C7">
            <w:pPr>
              <w:autoSpaceDE w:val="0"/>
              <w:autoSpaceDN w:val="0"/>
              <w:adjustRightInd w:val="0"/>
              <w:jc w:val="center"/>
            </w:pPr>
            <w:r>
              <w:t>12.</w:t>
            </w:r>
          </w:p>
        </w:tc>
        <w:tc>
          <w:tcPr>
            <w:tcW w:w="4961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C958FF" w:rsidRDefault="00EF50C7">
            <w:pPr>
              <w:jc w:val="both"/>
            </w:pPr>
            <w:r>
              <w:t xml:space="preserve">Использование алгоритмов при написании –Н- и </w:t>
            </w:r>
            <w:r>
              <w:t>–НН- в суффиксах разных частей речи.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58FF" w:rsidRDefault="00C958F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58FF" w:rsidRDefault="00C958FF">
            <w:pPr>
              <w:jc w:val="center"/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58FF" w:rsidRDefault="00C958FF">
            <w:pPr>
              <w:tabs>
                <w:tab w:val="left" w:pos="8565"/>
              </w:tabs>
              <w:jc w:val="both"/>
            </w:pPr>
          </w:p>
        </w:tc>
      </w:tr>
      <w:tr w:rsidR="00C958FF">
        <w:trPr>
          <w:trHeight w:val="24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58FF" w:rsidRDefault="00EF50C7">
            <w:pPr>
              <w:autoSpaceDE w:val="0"/>
              <w:autoSpaceDN w:val="0"/>
              <w:adjustRightInd w:val="0"/>
              <w:jc w:val="center"/>
            </w:pPr>
            <w:r>
              <w:t>13.</w:t>
            </w:r>
          </w:p>
        </w:tc>
        <w:tc>
          <w:tcPr>
            <w:tcW w:w="496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58FF" w:rsidRDefault="00C958FF">
            <w:pPr>
              <w:jc w:val="both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58FF" w:rsidRDefault="00C958F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58FF" w:rsidRDefault="00C958FF">
            <w:pPr>
              <w:jc w:val="center"/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58FF" w:rsidRDefault="00C958FF">
            <w:pPr>
              <w:tabs>
                <w:tab w:val="left" w:pos="8565"/>
              </w:tabs>
              <w:jc w:val="both"/>
            </w:pPr>
          </w:p>
        </w:tc>
      </w:tr>
      <w:tr w:rsidR="00C958FF">
        <w:trPr>
          <w:trHeight w:val="24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58FF" w:rsidRDefault="00EF50C7">
            <w:pPr>
              <w:autoSpaceDE w:val="0"/>
              <w:autoSpaceDN w:val="0"/>
              <w:adjustRightInd w:val="0"/>
              <w:jc w:val="center"/>
            </w:pPr>
            <w:r>
              <w:t>14.</w:t>
            </w:r>
          </w:p>
        </w:tc>
        <w:tc>
          <w:tcPr>
            <w:tcW w:w="4961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C958FF" w:rsidRDefault="00EF50C7">
            <w:pPr>
              <w:jc w:val="both"/>
            </w:pPr>
            <w:r>
              <w:t>Правописание корней и приставок.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58FF" w:rsidRDefault="00C958F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58FF" w:rsidRDefault="00C958FF">
            <w:pPr>
              <w:jc w:val="center"/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58FF" w:rsidRDefault="00C958FF">
            <w:pPr>
              <w:tabs>
                <w:tab w:val="left" w:pos="8565"/>
              </w:tabs>
              <w:jc w:val="both"/>
            </w:pPr>
          </w:p>
        </w:tc>
      </w:tr>
      <w:tr w:rsidR="00C958FF">
        <w:trPr>
          <w:trHeight w:val="24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58FF" w:rsidRDefault="00EF50C7">
            <w:pPr>
              <w:autoSpaceDE w:val="0"/>
              <w:autoSpaceDN w:val="0"/>
              <w:adjustRightInd w:val="0"/>
              <w:jc w:val="center"/>
            </w:pPr>
            <w:r>
              <w:t>15.</w:t>
            </w:r>
          </w:p>
        </w:tc>
        <w:tc>
          <w:tcPr>
            <w:tcW w:w="496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58FF" w:rsidRDefault="00C958FF">
            <w:pPr>
              <w:jc w:val="both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58FF" w:rsidRDefault="00C958F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58FF" w:rsidRDefault="00C958FF">
            <w:pPr>
              <w:jc w:val="center"/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58FF" w:rsidRDefault="00C958FF">
            <w:pPr>
              <w:tabs>
                <w:tab w:val="left" w:pos="8565"/>
              </w:tabs>
              <w:jc w:val="both"/>
            </w:pPr>
          </w:p>
        </w:tc>
      </w:tr>
      <w:tr w:rsidR="00C958FF">
        <w:trPr>
          <w:trHeight w:val="24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58FF" w:rsidRDefault="00EF50C7">
            <w:pPr>
              <w:autoSpaceDE w:val="0"/>
              <w:autoSpaceDN w:val="0"/>
              <w:adjustRightInd w:val="0"/>
              <w:jc w:val="center"/>
            </w:pPr>
            <w:r>
              <w:t>16.</w:t>
            </w:r>
          </w:p>
        </w:tc>
        <w:tc>
          <w:tcPr>
            <w:tcW w:w="4961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C958FF" w:rsidRDefault="00EF50C7">
            <w:pPr>
              <w:jc w:val="both"/>
            </w:pPr>
            <w:r>
              <w:t>Правописание личных окончаний глаголов и суффиксов причастий настоящего времени.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58FF" w:rsidRDefault="00C958F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58FF" w:rsidRDefault="00C958FF">
            <w:pPr>
              <w:jc w:val="center"/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58FF" w:rsidRDefault="00C958FF">
            <w:pPr>
              <w:tabs>
                <w:tab w:val="left" w:pos="8565"/>
              </w:tabs>
              <w:jc w:val="both"/>
            </w:pPr>
          </w:p>
        </w:tc>
      </w:tr>
      <w:tr w:rsidR="00C958FF">
        <w:trPr>
          <w:trHeight w:val="24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58FF" w:rsidRDefault="00EF50C7">
            <w:pPr>
              <w:autoSpaceDE w:val="0"/>
              <w:autoSpaceDN w:val="0"/>
              <w:adjustRightInd w:val="0"/>
              <w:jc w:val="center"/>
            </w:pPr>
            <w:r>
              <w:t>17.</w:t>
            </w:r>
          </w:p>
        </w:tc>
        <w:tc>
          <w:tcPr>
            <w:tcW w:w="496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58FF" w:rsidRDefault="00C958FF">
            <w:pPr>
              <w:jc w:val="both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58FF" w:rsidRDefault="00C958F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58FF" w:rsidRDefault="00C958FF">
            <w:pPr>
              <w:jc w:val="center"/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58FF" w:rsidRDefault="00C958FF">
            <w:pPr>
              <w:tabs>
                <w:tab w:val="left" w:pos="8565"/>
              </w:tabs>
              <w:jc w:val="both"/>
            </w:pPr>
          </w:p>
        </w:tc>
      </w:tr>
      <w:tr w:rsidR="00C958FF">
        <w:trPr>
          <w:trHeight w:val="24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58FF" w:rsidRDefault="00EF50C7">
            <w:pPr>
              <w:autoSpaceDE w:val="0"/>
              <w:autoSpaceDN w:val="0"/>
              <w:adjustRightInd w:val="0"/>
              <w:jc w:val="center"/>
            </w:pPr>
            <w:r>
              <w:t>18.</w:t>
            </w:r>
          </w:p>
        </w:tc>
        <w:tc>
          <w:tcPr>
            <w:tcW w:w="496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58FF" w:rsidRDefault="00EF50C7">
            <w:pPr>
              <w:jc w:val="both"/>
            </w:pPr>
            <w:r>
              <w:t xml:space="preserve">Правописание суффиксов различных частей речи (кроме </w:t>
            </w:r>
            <w:r>
              <w:t>–Н- и –НН-).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58FF" w:rsidRDefault="00C958F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58FF" w:rsidRDefault="00C958FF">
            <w:pPr>
              <w:jc w:val="center"/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58FF" w:rsidRDefault="00C958FF">
            <w:pPr>
              <w:tabs>
                <w:tab w:val="left" w:pos="8565"/>
              </w:tabs>
              <w:jc w:val="both"/>
            </w:pPr>
          </w:p>
        </w:tc>
      </w:tr>
      <w:tr w:rsidR="00C958FF">
        <w:trPr>
          <w:trHeight w:val="24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58FF" w:rsidRDefault="00EF50C7">
            <w:pPr>
              <w:autoSpaceDE w:val="0"/>
              <w:autoSpaceDN w:val="0"/>
              <w:adjustRightInd w:val="0"/>
              <w:jc w:val="center"/>
            </w:pPr>
            <w:r>
              <w:t>19.</w:t>
            </w:r>
          </w:p>
        </w:tc>
        <w:tc>
          <w:tcPr>
            <w:tcW w:w="496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58FF" w:rsidRDefault="00EF50C7">
            <w:pPr>
              <w:jc w:val="both"/>
            </w:pPr>
            <w:r>
              <w:t>Предупреждение ошибок при написании НЕ и НИ.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58FF" w:rsidRDefault="00C958F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58FF" w:rsidRDefault="00C958FF">
            <w:pPr>
              <w:jc w:val="center"/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58FF" w:rsidRDefault="00C958FF">
            <w:pPr>
              <w:tabs>
                <w:tab w:val="left" w:pos="8565"/>
              </w:tabs>
              <w:jc w:val="both"/>
            </w:pPr>
          </w:p>
        </w:tc>
      </w:tr>
      <w:tr w:rsidR="00C958FF">
        <w:trPr>
          <w:trHeight w:val="24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58FF" w:rsidRDefault="00EF50C7">
            <w:pPr>
              <w:autoSpaceDE w:val="0"/>
              <w:autoSpaceDN w:val="0"/>
              <w:adjustRightInd w:val="0"/>
              <w:jc w:val="center"/>
            </w:pPr>
            <w:r>
              <w:t>20.</w:t>
            </w:r>
          </w:p>
        </w:tc>
        <w:tc>
          <w:tcPr>
            <w:tcW w:w="4961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C958FF" w:rsidRDefault="00EF50C7">
            <w:pPr>
              <w:jc w:val="both"/>
            </w:pPr>
            <w:r>
              <w:t>Слитное, дефисное и раздельное написание омонимичных слов и сочетаний слов.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58FF" w:rsidRDefault="00C958F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58FF" w:rsidRDefault="00C958FF">
            <w:pPr>
              <w:jc w:val="center"/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58FF" w:rsidRDefault="00C958FF">
            <w:pPr>
              <w:tabs>
                <w:tab w:val="left" w:pos="8565"/>
              </w:tabs>
              <w:jc w:val="both"/>
            </w:pPr>
          </w:p>
        </w:tc>
      </w:tr>
      <w:tr w:rsidR="00C958FF">
        <w:trPr>
          <w:trHeight w:val="24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58FF" w:rsidRDefault="00EF50C7">
            <w:pPr>
              <w:autoSpaceDE w:val="0"/>
              <w:autoSpaceDN w:val="0"/>
              <w:adjustRightInd w:val="0"/>
              <w:jc w:val="center"/>
            </w:pPr>
            <w:r>
              <w:t>21.</w:t>
            </w:r>
          </w:p>
        </w:tc>
        <w:tc>
          <w:tcPr>
            <w:tcW w:w="496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58FF" w:rsidRDefault="00C958FF">
            <w:pPr>
              <w:jc w:val="both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58FF" w:rsidRDefault="00C958F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58FF" w:rsidRDefault="00C958FF">
            <w:pPr>
              <w:jc w:val="center"/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58FF" w:rsidRDefault="00C958FF">
            <w:pPr>
              <w:tabs>
                <w:tab w:val="left" w:pos="8565"/>
              </w:tabs>
              <w:jc w:val="both"/>
            </w:pPr>
          </w:p>
        </w:tc>
      </w:tr>
      <w:tr w:rsidR="00C958FF">
        <w:trPr>
          <w:trHeight w:val="24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58FF" w:rsidRDefault="00EF50C7">
            <w:pPr>
              <w:autoSpaceDE w:val="0"/>
              <w:autoSpaceDN w:val="0"/>
              <w:adjustRightInd w:val="0"/>
              <w:jc w:val="center"/>
            </w:pPr>
            <w:r>
              <w:t>22.</w:t>
            </w:r>
          </w:p>
        </w:tc>
        <w:tc>
          <w:tcPr>
            <w:tcW w:w="4961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C958FF" w:rsidRDefault="00EF50C7">
            <w:pPr>
              <w:jc w:val="both"/>
            </w:pPr>
            <w:r>
              <w:rPr>
                <w:i/>
                <w:iCs/>
              </w:rPr>
              <w:t>Тренировочная работа по проверке навыков орфографической грамотности.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58FF" w:rsidRDefault="00C958F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58FF" w:rsidRDefault="00C958FF">
            <w:pPr>
              <w:jc w:val="center"/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58FF" w:rsidRDefault="00C958FF">
            <w:pPr>
              <w:tabs>
                <w:tab w:val="left" w:pos="8565"/>
              </w:tabs>
              <w:jc w:val="both"/>
            </w:pPr>
          </w:p>
        </w:tc>
      </w:tr>
      <w:tr w:rsidR="00C958FF">
        <w:trPr>
          <w:trHeight w:val="24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58FF" w:rsidRDefault="00EF50C7">
            <w:pPr>
              <w:autoSpaceDE w:val="0"/>
              <w:autoSpaceDN w:val="0"/>
              <w:adjustRightInd w:val="0"/>
              <w:jc w:val="center"/>
            </w:pPr>
            <w:r>
              <w:t>23.</w:t>
            </w:r>
          </w:p>
        </w:tc>
        <w:tc>
          <w:tcPr>
            <w:tcW w:w="496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58FF" w:rsidRDefault="00C958FF">
            <w:pPr>
              <w:autoSpaceDE w:val="0"/>
              <w:autoSpaceDN w:val="0"/>
              <w:adjustRightInd w:val="0"/>
              <w:jc w:val="both"/>
              <w:rPr>
                <w:rFonts w:eastAsiaTheme="minorHAnsi"/>
                <w:bCs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58FF" w:rsidRDefault="00C958F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58FF" w:rsidRDefault="00C958FF">
            <w:pPr>
              <w:jc w:val="center"/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58FF" w:rsidRDefault="00C958FF">
            <w:pPr>
              <w:tabs>
                <w:tab w:val="left" w:pos="8565"/>
              </w:tabs>
              <w:jc w:val="both"/>
            </w:pPr>
          </w:p>
        </w:tc>
      </w:tr>
      <w:tr w:rsidR="00C958FF">
        <w:trPr>
          <w:trHeight w:val="243"/>
        </w:trPr>
        <w:tc>
          <w:tcPr>
            <w:tcW w:w="907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58FF" w:rsidRDefault="00EF50C7">
            <w:pPr>
              <w:tabs>
                <w:tab w:val="left" w:pos="8565"/>
              </w:tabs>
              <w:jc w:val="center"/>
            </w:pPr>
            <w:r>
              <w:rPr>
                <w:b/>
                <w:bCs/>
              </w:rPr>
              <w:t>Синтаксические нормы</w:t>
            </w:r>
            <w:r>
              <w:t xml:space="preserve"> </w:t>
            </w:r>
            <w:r>
              <w:rPr>
                <w:b/>
              </w:rPr>
              <w:t>и пунктуация</w:t>
            </w:r>
            <w:r>
              <w:t xml:space="preserve"> </w:t>
            </w:r>
            <w:r>
              <w:rPr>
                <w:b/>
              </w:rPr>
              <w:t>(11 ч.)</w:t>
            </w:r>
          </w:p>
        </w:tc>
      </w:tr>
      <w:tr w:rsidR="00C958FF">
        <w:trPr>
          <w:trHeight w:val="24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58FF" w:rsidRDefault="00EF50C7">
            <w:pPr>
              <w:autoSpaceDE w:val="0"/>
              <w:autoSpaceDN w:val="0"/>
              <w:adjustRightInd w:val="0"/>
              <w:jc w:val="center"/>
            </w:pPr>
            <w:r>
              <w:lastRenderedPageBreak/>
              <w:t>24.</w:t>
            </w:r>
          </w:p>
        </w:tc>
        <w:tc>
          <w:tcPr>
            <w:tcW w:w="496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58FF" w:rsidRDefault="00EF50C7">
            <w:pPr>
              <w:jc w:val="both"/>
            </w:pPr>
            <w:r>
              <w:rPr>
                <w:b/>
                <w:bCs/>
              </w:rPr>
              <w:t>Синтаксические нормы</w:t>
            </w:r>
            <w:r>
              <w:t>. Словосочетание, виды словосочетаний, их построение. Лексическая сочетаемость слов.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58FF" w:rsidRDefault="00C958F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58FF" w:rsidRDefault="00C958FF">
            <w:pPr>
              <w:jc w:val="center"/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58FF" w:rsidRDefault="00C958FF">
            <w:pPr>
              <w:tabs>
                <w:tab w:val="left" w:pos="8565"/>
              </w:tabs>
              <w:jc w:val="both"/>
            </w:pPr>
          </w:p>
        </w:tc>
      </w:tr>
      <w:tr w:rsidR="00C958FF">
        <w:trPr>
          <w:trHeight w:val="24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58FF" w:rsidRDefault="00EF50C7">
            <w:pPr>
              <w:autoSpaceDE w:val="0"/>
              <w:autoSpaceDN w:val="0"/>
              <w:adjustRightInd w:val="0"/>
              <w:jc w:val="center"/>
            </w:pPr>
            <w:r>
              <w:t>25.</w:t>
            </w:r>
          </w:p>
        </w:tc>
        <w:tc>
          <w:tcPr>
            <w:tcW w:w="496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58FF" w:rsidRDefault="00EF50C7">
            <w:pPr>
              <w:jc w:val="both"/>
            </w:pPr>
            <w:r>
              <w:t xml:space="preserve">Предложение. Порядок слов в предложении. Грамматическая (предикативная) основа предложения. </w:t>
            </w:r>
            <w:r>
              <w:t>Подлежащее и сказуемое как главные члены предложения, способы их выражения.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58FF" w:rsidRDefault="00C958F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58FF" w:rsidRDefault="00C958FF">
            <w:pPr>
              <w:jc w:val="center"/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58FF" w:rsidRDefault="00C958FF">
            <w:pPr>
              <w:tabs>
                <w:tab w:val="left" w:pos="8565"/>
              </w:tabs>
              <w:jc w:val="both"/>
            </w:pPr>
          </w:p>
        </w:tc>
      </w:tr>
      <w:tr w:rsidR="00C958FF">
        <w:trPr>
          <w:trHeight w:val="24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58FF" w:rsidRDefault="00EF50C7">
            <w:pPr>
              <w:autoSpaceDE w:val="0"/>
              <w:autoSpaceDN w:val="0"/>
              <w:adjustRightInd w:val="0"/>
              <w:jc w:val="center"/>
            </w:pPr>
            <w:r>
              <w:t>26.</w:t>
            </w:r>
          </w:p>
        </w:tc>
        <w:tc>
          <w:tcPr>
            <w:tcW w:w="496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58FF" w:rsidRDefault="00EF50C7">
            <w:pPr>
              <w:jc w:val="both"/>
            </w:pPr>
            <w:r>
              <w:t>Простые и сложные предложения. Односоставные предложения. Неполные предложения.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58FF" w:rsidRDefault="00C958F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58FF" w:rsidRDefault="00C958FF">
            <w:pPr>
              <w:jc w:val="center"/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58FF" w:rsidRDefault="00C958FF">
            <w:pPr>
              <w:tabs>
                <w:tab w:val="left" w:pos="8565"/>
              </w:tabs>
              <w:jc w:val="both"/>
            </w:pPr>
          </w:p>
        </w:tc>
      </w:tr>
      <w:tr w:rsidR="00C958FF">
        <w:trPr>
          <w:trHeight w:val="24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58FF" w:rsidRDefault="00EF50C7">
            <w:pPr>
              <w:autoSpaceDE w:val="0"/>
              <w:autoSpaceDN w:val="0"/>
              <w:adjustRightInd w:val="0"/>
              <w:jc w:val="center"/>
            </w:pPr>
            <w:r>
              <w:t>27.</w:t>
            </w:r>
          </w:p>
        </w:tc>
        <w:tc>
          <w:tcPr>
            <w:tcW w:w="496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58FF" w:rsidRDefault="00EF50C7">
            <w:pPr>
              <w:jc w:val="both"/>
            </w:pPr>
            <w:r>
              <w:t xml:space="preserve">Интонационная норма. Нормы согласования (согласование сказуемого с подлежащим, </w:t>
            </w:r>
            <w:r>
              <w:t>согласование определений с определяемым словом)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58FF" w:rsidRDefault="00C958F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58FF" w:rsidRDefault="00C958FF">
            <w:pPr>
              <w:jc w:val="center"/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58FF" w:rsidRDefault="00C958FF">
            <w:pPr>
              <w:tabs>
                <w:tab w:val="left" w:pos="8565"/>
              </w:tabs>
              <w:jc w:val="both"/>
            </w:pPr>
          </w:p>
        </w:tc>
      </w:tr>
      <w:tr w:rsidR="00C958FF">
        <w:trPr>
          <w:trHeight w:val="24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58FF" w:rsidRDefault="00EF50C7">
            <w:pPr>
              <w:autoSpaceDE w:val="0"/>
              <w:autoSpaceDN w:val="0"/>
              <w:adjustRightInd w:val="0"/>
              <w:jc w:val="center"/>
            </w:pPr>
            <w:r>
              <w:t>28.</w:t>
            </w:r>
          </w:p>
        </w:tc>
        <w:tc>
          <w:tcPr>
            <w:tcW w:w="496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58FF" w:rsidRDefault="00EF50C7">
            <w:pPr>
              <w:jc w:val="both"/>
            </w:pPr>
            <w:r>
              <w:t>Нормы управления. Построение предложений с однородными членами. Построение сложноподчиненных предложений.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58FF" w:rsidRDefault="00C958F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58FF" w:rsidRDefault="00C958FF">
            <w:pPr>
              <w:jc w:val="center"/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58FF" w:rsidRDefault="00C958FF">
            <w:pPr>
              <w:tabs>
                <w:tab w:val="left" w:pos="8565"/>
              </w:tabs>
              <w:jc w:val="both"/>
            </w:pPr>
          </w:p>
        </w:tc>
      </w:tr>
      <w:tr w:rsidR="00C958FF">
        <w:trPr>
          <w:trHeight w:val="24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58FF" w:rsidRDefault="00EF50C7">
            <w:pPr>
              <w:autoSpaceDE w:val="0"/>
              <w:autoSpaceDN w:val="0"/>
              <w:adjustRightInd w:val="0"/>
              <w:jc w:val="center"/>
            </w:pPr>
            <w:r>
              <w:t>29.</w:t>
            </w:r>
          </w:p>
        </w:tc>
        <w:tc>
          <w:tcPr>
            <w:tcW w:w="496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58FF" w:rsidRDefault="00EF50C7">
            <w:pPr>
              <w:jc w:val="both"/>
            </w:pPr>
            <w:r>
              <w:t xml:space="preserve">Нормы примыкания. Правильное использование деепричастного оборота. Правила </w:t>
            </w:r>
            <w:r>
              <w:t>преобразования прямой речи в косвенную.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58FF" w:rsidRDefault="00C958F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58FF" w:rsidRDefault="00C958FF">
            <w:pPr>
              <w:jc w:val="center"/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58FF" w:rsidRDefault="00C958FF">
            <w:pPr>
              <w:tabs>
                <w:tab w:val="left" w:pos="8565"/>
              </w:tabs>
              <w:jc w:val="both"/>
            </w:pPr>
          </w:p>
        </w:tc>
      </w:tr>
      <w:tr w:rsidR="00C958FF">
        <w:trPr>
          <w:trHeight w:val="24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58FF" w:rsidRDefault="00EF50C7">
            <w:pPr>
              <w:autoSpaceDE w:val="0"/>
              <w:autoSpaceDN w:val="0"/>
              <w:adjustRightInd w:val="0"/>
              <w:jc w:val="center"/>
            </w:pPr>
            <w:r>
              <w:t>30.</w:t>
            </w:r>
          </w:p>
        </w:tc>
        <w:tc>
          <w:tcPr>
            <w:tcW w:w="496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58FF" w:rsidRDefault="00EF50C7">
            <w:pPr>
              <w:jc w:val="both"/>
            </w:pPr>
            <w:r>
              <w:t xml:space="preserve">Синтаксическая синонимия. </w:t>
            </w:r>
            <w:r>
              <w:rPr>
                <w:i/>
                <w:iCs/>
              </w:rPr>
              <w:t>Тренировочная работа по теме «Синтаксические нормы</w:t>
            </w:r>
            <w:r>
              <w:rPr>
                <w:b/>
                <w:bCs/>
              </w:rPr>
              <w:t>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58FF" w:rsidRDefault="00C958F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58FF" w:rsidRDefault="00C958FF">
            <w:pPr>
              <w:jc w:val="center"/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58FF" w:rsidRDefault="00C958FF">
            <w:pPr>
              <w:tabs>
                <w:tab w:val="left" w:pos="8565"/>
              </w:tabs>
              <w:jc w:val="both"/>
            </w:pPr>
          </w:p>
        </w:tc>
      </w:tr>
      <w:tr w:rsidR="00C958FF">
        <w:trPr>
          <w:trHeight w:val="24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58FF" w:rsidRDefault="00EF50C7">
            <w:pPr>
              <w:autoSpaceDE w:val="0"/>
              <w:autoSpaceDN w:val="0"/>
              <w:adjustRightInd w:val="0"/>
              <w:jc w:val="center"/>
            </w:pPr>
            <w:r>
              <w:t>31.</w:t>
            </w:r>
          </w:p>
        </w:tc>
        <w:tc>
          <w:tcPr>
            <w:tcW w:w="496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58FF" w:rsidRDefault="00EF50C7">
            <w:pPr>
              <w:jc w:val="both"/>
            </w:pPr>
            <w:r>
              <w:t xml:space="preserve">Знаки препинания в простом предложении (с однородными членами предложения, при обособлении второстепенных членов </w:t>
            </w:r>
            <w:r>
              <w:t>предложения)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58FF" w:rsidRDefault="00C958F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58FF" w:rsidRDefault="00C958FF">
            <w:pPr>
              <w:jc w:val="center"/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58FF" w:rsidRDefault="00C958FF">
            <w:pPr>
              <w:tabs>
                <w:tab w:val="left" w:pos="8565"/>
              </w:tabs>
              <w:jc w:val="both"/>
            </w:pPr>
          </w:p>
        </w:tc>
      </w:tr>
      <w:tr w:rsidR="00C958FF">
        <w:trPr>
          <w:trHeight w:val="24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58FF" w:rsidRDefault="00EF50C7">
            <w:pPr>
              <w:autoSpaceDE w:val="0"/>
              <w:autoSpaceDN w:val="0"/>
              <w:adjustRightInd w:val="0"/>
              <w:jc w:val="center"/>
            </w:pPr>
            <w:r>
              <w:t>32.</w:t>
            </w:r>
          </w:p>
        </w:tc>
        <w:tc>
          <w:tcPr>
            <w:tcW w:w="496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58FF" w:rsidRDefault="00EF50C7">
            <w:pPr>
              <w:jc w:val="both"/>
            </w:pPr>
            <w:r>
              <w:t>Знаки препинания в сложноподчиненных и бессоюзных предложениях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58FF" w:rsidRDefault="00C958F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58FF" w:rsidRDefault="00C958FF">
            <w:pPr>
              <w:jc w:val="center"/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58FF" w:rsidRDefault="00C958FF">
            <w:pPr>
              <w:tabs>
                <w:tab w:val="left" w:pos="8565"/>
              </w:tabs>
              <w:jc w:val="both"/>
            </w:pPr>
          </w:p>
        </w:tc>
      </w:tr>
      <w:tr w:rsidR="00C958FF">
        <w:trPr>
          <w:trHeight w:val="24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58FF" w:rsidRDefault="00EF50C7">
            <w:pPr>
              <w:autoSpaceDE w:val="0"/>
              <w:autoSpaceDN w:val="0"/>
              <w:adjustRightInd w:val="0"/>
              <w:jc w:val="center"/>
            </w:pPr>
            <w:r>
              <w:t>33.</w:t>
            </w:r>
          </w:p>
        </w:tc>
        <w:tc>
          <w:tcPr>
            <w:tcW w:w="496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58FF" w:rsidRDefault="00EF50C7">
            <w:pPr>
              <w:jc w:val="both"/>
            </w:pPr>
            <w:r>
              <w:t>Знаки препинания в сложноподчиненных и бессоюзных предложениях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58FF" w:rsidRDefault="00C958F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58FF" w:rsidRDefault="00C958FF">
            <w:pPr>
              <w:jc w:val="center"/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58FF" w:rsidRDefault="00C958FF">
            <w:pPr>
              <w:tabs>
                <w:tab w:val="left" w:pos="8565"/>
              </w:tabs>
              <w:jc w:val="both"/>
            </w:pPr>
          </w:p>
        </w:tc>
      </w:tr>
      <w:tr w:rsidR="00C958FF">
        <w:trPr>
          <w:trHeight w:val="24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58FF" w:rsidRDefault="00EF50C7">
            <w:pPr>
              <w:autoSpaceDE w:val="0"/>
              <w:autoSpaceDN w:val="0"/>
              <w:adjustRightInd w:val="0"/>
              <w:jc w:val="center"/>
            </w:pPr>
            <w:r>
              <w:t>34.</w:t>
            </w:r>
          </w:p>
        </w:tc>
        <w:tc>
          <w:tcPr>
            <w:tcW w:w="496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58FF" w:rsidRDefault="00EF50C7">
            <w:pPr>
              <w:jc w:val="both"/>
            </w:pPr>
            <w:r>
              <w:t>Итоговая зачетная работа (с само- и взаимопроверкой по окончании работы)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58FF" w:rsidRDefault="00C958F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58FF" w:rsidRDefault="00C958FF">
            <w:pPr>
              <w:jc w:val="center"/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58FF" w:rsidRDefault="00C958FF">
            <w:pPr>
              <w:tabs>
                <w:tab w:val="left" w:pos="8565"/>
              </w:tabs>
              <w:jc w:val="both"/>
            </w:pPr>
          </w:p>
        </w:tc>
      </w:tr>
    </w:tbl>
    <w:p w:rsidR="00C958FF" w:rsidRDefault="00C958FF">
      <w:pPr>
        <w:rPr>
          <w:rFonts w:eastAsiaTheme="minorHAnsi"/>
          <w:sz w:val="28"/>
          <w:szCs w:val="28"/>
          <w:lang w:eastAsia="en-US"/>
        </w:rPr>
      </w:pPr>
    </w:p>
    <w:sectPr w:rsidR="00C958FF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F50C7" w:rsidRDefault="00EF50C7">
      <w:r>
        <w:separator/>
      </w:r>
    </w:p>
  </w:endnote>
  <w:endnote w:type="continuationSeparator" w:id="0">
    <w:p w:rsidR="00EF50C7" w:rsidRDefault="00EF50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F50C7" w:rsidRDefault="00EF50C7">
      <w:r>
        <w:separator/>
      </w:r>
    </w:p>
  </w:footnote>
  <w:footnote w:type="continuationSeparator" w:id="0">
    <w:p w:rsidR="00EF50C7" w:rsidRDefault="00EF50C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C2B779F"/>
    <w:multiLevelType w:val="multilevel"/>
    <w:tmpl w:val="6C2B779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522C"/>
    <w:rsid w:val="00007688"/>
    <w:rsid w:val="00014E3D"/>
    <w:rsid w:val="0001522C"/>
    <w:rsid w:val="000256D0"/>
    <w:rsid w:val="00026422"/>
    <w:rsid w:val="00044D05"/>
    <w:rsid w:val="000579F6"/>
    <w:rsid w:val="0006065B"/>
    <w:rsid w:val="00060D68"/>
    <w:rsid w:val="00061EA9"/>
    <w:rsid w:val="000678E2"/>
    <w:rsid w:val="00080C0B"/>
    <w:rsid w:val="00081365"/>
    <w:rsid w:val="00095D39"/>
    <w:rsid w:val="000A18CB"/>
    <w:rsid w:val="000A2BDF"/>
    <w:rsid w:val="000A3D6C"/>
    <w:rsid w:val="000C49F6"/>
    <w:rsid w:val="000C534E"/>
    <w:rsid w:val="000C7E4C"/>
    <w:rsid w:val="00105D16"/>
    <w:rsid w:val="001117A9"/>
    <w:rsid w:val="00113FED"/>
    <w:rsid w:val="00122D53"/>
    <w:rsid w:val="0014135B"/>
    <w:rsid w:val="0014488A"/>
    <w:rsid w:val="0015612F"/>
    <w:rsid w:val="0016770D"/>
    <w:rsid w:val="00180FCE"/>
    <w:rsid w:val="001A6DAD"/>
    <w:rsid w:val="001A7B1C"/>
    <w:rsid w:val="001D0DB5"/>
    <w:rsid w:val="001E2018"/>
    <w:rsid w:val="001E4EC2"/>
    <w:rsid w:val="001F739E"/>
    <w:rsid w:val="002378BF"/>
    <w:rsid w:val="002473E1"/>
    <w:rsid w:val="00255655"/>
    <w:rsid w:val="00256FF1"/>
    <w:rsid w:val="00264E5B"/>
    <w:rsid w:val="00275D9D"/>
    <w:rsid w:val="00285281"/>
    <w:rsid w:val="0029552E"/>
    <w:rsid w:val="002A7F6A"/>
    <w:rsid w:val="002B0C26"/>
    <w:rsid w:val="002B5AF5"/>
    <w:rsid w:val="002F686C"/>
    <w:rsid w:val="003033F8"/>
    <w:rsid w:val="00311899"/>
    <w:rsid w:val="0032213A"/>
    <w:rsid w:val="00322EDD"/>
    <w:rsid w:val="00340A40"/>
    <w:rsid w:val="0034209C"/>
    <w:rsid w:val="003449EC"/>
    <w:rsid w:val="00365ABC"/>
    <w:rsid w:val="00372254"/>
    <w:rsid w:val="00395844"/>
    <w:rsid w:val="003A5234"/>
    <w:rsid w:val="003B3560"/>
    <w:rsid w:val="003D52DE"/>
    <w:rsid w:val="00402422"/>
    <w:rsid w:val="0041061D"/>
    <w:rsid w:val="00411D82"/>
    <w:rsid w:val="004153D6"/>
    <w:rsid w:val="00464C4E"/>
    <w:rsid w:val="00466E02"/>
    <w:rsid w:val="00471403"/>
    <w:rsid w:val="00473B54"/>
    <w:rsid w:val="00487190"/>
    <w:rsid w:val="004A3142"/>
    <w:rsid w:val="004B372E"/>
    <w:rsid w:val="004C0E8E"/>
    <w:rsid w:val="004D0CAF"/>
    <w:rsid w:val="004D5A67"/>
    <w:rsid w:val="004E57D3"/>
    <w:rsid w:val="004E6135"/>
    <w:rsid w:val="004E7E9A"/>
    <w:rsid w:val="004F62AA"/>
    <w:rsid w:val="0050148F"/>
    <w:rsid w:val="005014E2"/>
    <w:rsid w:val="00506F6C"/>
    <w:rsid w:val="00513670"/>
    <w:rsid w:val="005137ED"/>
    <w:rsid w:val="0052022E"/>
    <w:rsid w:val="00532677"/>
    <w:rsid w:val="00554589"/>
    <w:rsid w:val="00554F0C"/>
    <w:rsid w:val="005760B0"/>
    <w:rsid w:val="0057651A"/>
    <w:rsid w:val="00577C4C"/>
    <w:rsid w:val="00580A8C"/>
    <w:rsid w:val="00585F99"/>
    <w:rsid w:val="00604E9D"/>
    <w:rsid w:val="00607043"/>
    <w:rsid w:val="0061425D"/>
    <w:rsid w:val="00616FFA"/>
    <w:rsid w:val="00617B64"/>
    <w:rsid w:val="00655B57"/>
    <w:rsid w:val="0066745F"/>
    <w:rsid w:val="00693839"/>
    <w:rsid w:val="00694379"/>
    <w:rsid w:val="006A11D3"/>
    <w:rsid w:val="006A336B"/>
    <w:rsid w:val="006B321D"/>
    <w:rsid w:val="006B58E3"/>
    <w:rsid w:val="006C289C"/>
    <w:rsid w:val="006C565E"/>
    <w:rsid w:val="006D32E1"/>
    <w:rsid w:val="006E0D35"/>
    <w:rsid w:val="006E2CBB"/>
    <w:rsid w:val="006F2100"/>
    <w:rsid w:val="00705362"/>
    <w:rsid w:val="0071521D"/>
    <w:rsid w:val="007254E9"/>
    <w:rsid w:val="00733F90"/>
    <w:rsid w:val="00735EF7"/>
    <w:rsid w:val="0074384A"/>
    <w:rsid w:val="00751D3A"/>
    <w:rsid w:val="00755596"/>
    <w:rsid w:val="00756BD7"/>
    <w:rsid w:val="00761625"/>
    <w:rsid w:val="00761CA9"/>
    <w:rsid w:val="007833B8"/>
    <w:rsid w:val="007834D0"/>
    <w:rsid w:val="00783EFE"/>
    <w:rsid w:val="0079091A"/>
    <w:rsid w:val="007A1B54"/>
    <w:rsid w:val="007C603D"/>
    <w:rsid w:val="007C6B1F"/>
    <w:rsid w:val="007D5D30"/>
    <w:rsid w:val="007E18D6"/>
    <w:rsid w:val="007E3E05"/>
    <w:rsid w:val="007E5D71"/>
    <w:rsid w:val="007E740B"/>
    <w:rsid w:val="007F30F1"/>
    <w:rsid w:val="007F6A52"/>
    <w:rsid w:val="00803699"/>
    <w:rsid w:val="00804D8C"/>
    <w:rsid w:val="00805C5F"/>
    <w:rsid w:val="00807F0C"/>
    <w:rsid w:val="00834F4D"/>
    <w:rsid w:val="00842AA5"/>
    <w:rsid w:val="00851198"/>
    <w:rsid w:val="00853B96"/>
    <w:rsid w:val="00864357"/>
    <w:rsid w:val="00881DF7"/>
    <w:rsid w:val="00894495"/>
    <w:rsid w:val="00894BF5"/>
    <w:rsid w:val="00897787"/>
    <w:rsid w:val="008A44D3"/>
    <w:rsid w:val="008A4959"/>
    <w:rsid w:val="008B2342"/>
    <w:rsid w:val="008C1ACD"/>
    <w:rsid w:val="008C4D01"/>
    <w:rsid w:val="008D199F"/>
    <w:rsid w:val="008D6B8E"/>
    <w:rsid w:val="008E12E2"/>
    <w:rsid w:val="008E424C"/>
    <w:rsid w:val="008E7B99"/>
    <w:rsid w:val="00905F4B"/>
    <w:rsid w:val="00915A48"/>
    <w:rsid w:val="00917CBC"/>
    <w:rsid w:val="0092250C"/>
    <w:rsid w:val="00945588"/>
    <w:rsid w:val="00954C5C"/>
    <w:rsid w:val="00955F42"/>
    <w:rsid w:val="009629A5"/>
    <w:rsid w:val="009740A2"/>
    <w:rsid w:val="00990F19"/>
    <w:rsid w:val="00994486"/>
    <w:rsid w:val="009A25CE"/>
    <w:rsid w:val="009A4196"/>
    <w:rsid w:val="009B54A8"/>
    <w:rsid w:val="009B76C8"/>
    <w:rsid w:val="009C44D0"/>
    <w:rsid w:val="009C649B"/>
    <w:rsid w:val="009E7806"/>
    <w:rsid w:val="009F3EBD"/>
    <w:rsid w:val="009F4CA0"/>
    <w:rsid w:val="009F6C59"/>
    <w:rsid w:val="00A20A55"/>
    <w:rsid w:val="00A21F26"/>
    <w:rsid w:val="00A2289E"/>
    <w:rsid w:val="00A27074"/>
    <w:rsid w:val="00A32152"/>
    <w:rsid w:val="00A35E94"/>
    <w:rsid w:val="00A3713C"/>
    <w:rsid w:val="00A40A61"/>
    <w:rsid w:val="00A55E21"/>
    <w:rsid w:val="00A643B1"/>
    <w:rsid w:val="00A84EBB"/>
    <w:rsid w:val="00A91BF0"/>
    <w:rsid w:val="00A939CF"/>
    <w:rsid w:val="00AE106D"/>
    <w:rsid w:val="00AE1AFD"/>
    <w:rsid w:val="00AF4E30"/>
    <w:rsid w:val="00B032A5"/>
    <w:rsid w:val="00B16AD7"/>
    <w:rsid w:val="00B21798"/>
    <w:rsid w:val="00B5511E"/>
    <w:rsid w:val="00B61A29"/>
    <w:rsid w:val="00B641CB"/>
    <w:rsid w:val="00B70D6F"/>
    <w:rsid w:val="00BA2ADF"/>
    <w:rsid w:val="00BB1E00"/>
    <w:rsid w:val="00BD203D"/>
    <w:rsid w:val="00BD2079"/>
    <w:rsid w:val="00BD5FBA"/>
    <w:rsid w:val="00BF50D7"/>
    <w:rsid w:val="00C006A5"/>
    <w:rsid w:val="00C03E72"/>
    <w:rsid w:val="00C122D6"/>
    <w:rsid w:val="00C12FA0"/>
    <w:rsid w:val="00C17571"/>
    <w:rsid w:val="00C179F6"/>
    <w:rsid w:val="00C341EC"/>
    <w:rsid w:val="00C3732D"/>
    <w:rsid w:val="00C37616"/>
    <w:rsid w:val="00C476CA"/>
    <w:rsid w:val="00C55789"/>
    <w:rsid w:val="00C625DC"/>
    <w:rsid w:val="00C71BFB"/>
    <w:rsid w:val="00C745CE"/>
    <w:rsid w:val="00C75AF5"/>
    <w:rsid w:val="00C94D2A"/>
    <w:rsid w:val="00C958FF"/>
    <w:rsid w:val="00C961E0"/>
    <w:rsid w:val="00CA2B04"/>
    <w:rsid w:val="00CA3EA6"/>
    <w:rsid w:val="00CB0551"/>
    <w:rsid w:val="00CC4A00"/>
    <w:rsid w:val="00CC563B"/>
    <w:rsid w:val="00CC7D4B"/>
    <w:rsid w:val="00CD037F"/>
    <w:rsid w:val="00CE2318"/>
    <w:rsid w:val="00D003D0"/>
    <w:rsid w:val="00D00C93"/>
    <w:rsid w:val="00D348EB"/>
    <w:rsid w:val="00D353CB"/>
    <w:rsid w:val="00D37A93"/>
    <w:rsid w:val="00D53A58"/>
    <w:rsid w:val="00D56811"/>
    <w:rsid w:val="00D602E2"/>
    <w:rsid w:val="00D73D5C"/>
    <w:rsid w:val="00D77293"/>
    <w:rsid w:val="00D9450E"/>
    <w:rsid w:val="00DA47E4"/>
    <w:rsid w:val="00DD2A30"/>
    <w:rsid w:val="00DD33E1"/>
    <w:rsid w:val="00DD42D2"/>
    <w:rsid w:val="00DF0042"/>
    <w:rsid w:val="00E22F5F"/>
    <w:rsid w:val="00E25D74"/>
    <w:rsid w:val="00E35ACA"/>
    <w:rsid w:val="00E37695"/>
    <w:rsid w:val="00E46723"/>
    <w:rsid w:val="00E47794"/>
    <w:rsid w:val="00E528C7"/>
    <w:rsid w:val="00E63845"/>
    <w:rsid w:val="00E675B4"/>
    <w:rsid w:val="00E91A2A"/>
    <w:rsid w:val="00EB6A0D"/>
    <w:rsid w:val="00EC03BA"/>
    <w:rsid w:val="00EC43D1"/>
    <w:rsid w:val="00ED537F"/>
    <w:rsid w:val="00EE01CC"/>
    <w:rsid w:val="00EE097D"/>
    <w:rsid w:val="00EE3BD2"/>
    <w:rsid w:val="00EE40AF"/>
    <w:rsid w:val="00EE5B17"/>
    <w:rsid w:val="00EE7328"/>
    <w:rsid w:val="00EF50C7"/>
    <w:rsid w:val="00EF52CE"/>
    <w:rsid w:val="00EF5D32"/>
    <w:rsid w:val="00EF7A27"/>
    <w:rsid w:val="00F04DEE"/>
    <w:rsid w:val="00F059BC"/>
    <w:rsid w:val="00F05E04"/>
    <w:rsid w:val="00F07216"/>
    <w:rsid w:val="00F0752F"/>
    <w:rsid w:val="00F135E2"/>
    <w:rsid w:val="00F17B8D"/>
    <w:rsid w:val="00F36A7D"/>
    <w:rsid w:val="00F52EF5"/>
    <w:rsid w:val="00F560AE"/>
    <w:rsid w:val="00F6204D"/>
    <w:rsid w:val="00F728D3"/>
    <w:rsid w:val="00F7338D"/>
    <w:rsid w:val="00F77AD1"/>
    <w:rsid w:val="00F96349"/>
    <w:rsid w:val="00FA7874"/>
    <w:rsid w:val="00FA7E74"/>
    <w:rsid w:val="00FC00C6"/>
    <w:rsid w:val="00FC4946"/>
    <w:rsid w:val="00FE6D7C"/>
    <w:rsid w:val="00FF798B"/>
    <w:rsid w:val="17421F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89B97C"/>
  <w15:docId w15:val="{F37585E3-E7FC-4C9E-A627-C85225A7CE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0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Times New Roman" w:eastAsia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footnote reference"/>
    <w:basedOn w:val="a0"/>
    <w:uiPriority w:val="99"/>
    <w:semiHidden/>
    <w:unhideWhenUsed/>
    <w:rPr>
      <w:vertAlign w:val="superscript"/>
    </w:rPr>
  </w:style>
  <w:style w:type="paragraph" w:styleId="a4">
    <w:name w:val="footnote text"/>
    <w:basedOn w:val="a"/>
    <w:link w:val="a5"/>
    <w:uiPriority w:val="99"/>
    <w:semiHidden/>
    <w:unhideWhenUsed/>
    <w:rPr>
      <w:rFonts w:asciiTheme="minorHAnsi" w:eastAsiaTheme="minorHAnsi" w:hAnsiTheme="minorHAnsi" w:cstheme="minorBidi"/>
      <w:sz w:val="20"/>
      <w:szCs w:val="20"/>
      <w:lang w:eastAsia="en-US"/>
    </w:rPr>
  </w:style>
  <w:style w:type="paragraph" w:styleId="a6">
    <w:name w:val="Normal (Web)"/>
    <w:basedOn w:val="a"/>
    <w:uiPriority w:val="99"/>
    <w:semiHidden/>
    <w:unhideWhenUsed/>
    <w:pPr>
      <w:spacing w:before="100" w:beforeAutospacing="1" w:after="100" w:afterAutospacing="1"/>
    </w:pPr>
  </w:style>
  <w:style w:type="table" w:styleId="a7">
    <w:name w:val="Table Grid"/>
    <w:basedOn w:val="a1"/>
    <w:rPr>
      <w:rFonts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pPr>
      <w:autoSpaceDE w:val="0"/>
      <w:autoSpaceDN w:val="0"/>
      <w:adjustRightInd w:val="0"/>
    </w:pPr>
    <w:rPr>
      <w:rFonts w:ascii="Times New Roman" w:eastAsiaTheme="minorHAnsi" w:hAnsi="Times New Roman" w:cs="Times New Roman"/>
      <w:color w:val="000000"/>
      <w:sz w:val="24"/>
      <w:szCs w:val="24"/>
      <w:lang w:eastAsia="en-US"/>
    </w:rPr>
  </w:style>
  <w:style w:type="paragraph" w:styleId="a8">
    <w:name w:val="List Paragraph"/>
    <w:basedOn w:val="a"/>
    <w:uiPriority w:val="34"/>
    <w:qFormat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a5">
    <w:name w:val="Текст сноски Знак"/>
    <w:basedOn w:val="a0"/>
    <w:link w:val="a4"/>
    <w:uiPriority w:val="99"/>
    <w:semiHidden/>
    <w:rPr>
      <w:sz w:val="20"/>
      <w:szCs w:val="20"/>
    </w:rPr>
  </w:style>
  <w:style w:type="paragraph" w:customStyle="1" w:styleId="ConsPlusNormal">
    <w:name w:val="ConsPlusNormal"/>
    <w:pPr>
      <w:widowControl w:val="0"/>
      <w:autoSpaceDE w:val="0"/>
      <w:autoSpaceDN w:val="0"/>
    </w:pPr>
    <w:rPr>
      <w:rFonts w:ascii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994</TotalTime>
  <Pages>10</Pages>
  <Words>1875</Words>
  <Characters>10690</Characters>
  <Application>Microsoft Office Word</Application>
  <DocSecurity>0</DocSecurity>
  <Lines>89</Lines>
  <Paragraphs>25</Paragraphs>
  <ScaleCrop>false</ScaleCrop>
  <Company>SPecialiST RePack</Company>
  <LinksUpToDate>false</LinksUpToDate>
  <CharactersWithSpaces>12540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Петрова Роза</cp:lastModifiedBy>
  <cp:revision>388</cp:revision>
  <dcterms:created xsi:type="dcterms:W3CDTF">2019-02-20T15:17:00Z</dcterms:created>
  <dcterms:modified xsi:type="dcterms:W3CDTF">2025-09-14T09:45:00Z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1049-12.2.0.21931</vt:lpwstr>
  </property>
  <property fmtid="{D5CDD505-2E9C-101B-9397-08002B2CF9AE}" pid="3" name="ICV">
    <vt:lpwstr>91BFEE95835A412C89AF80934B48C525_12</vt:lpwstr>
  </property>
</Properties>
</file>